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95CA" w14:textId="701DACE8"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Umowa powierzenia przetwarzania danych osobowych (Umowa)</w:t>
      </w:r>
      <w:r w:rsidRPr="00EC7423">
        <w:rPr>
          <w:rFonts w:ascii="Times New Roman" w:eastAsia="Times New Roman" w:hAnsi="Times New Roman" w:cs="Times New Roman"/>
          <w:kern w:val="0"/>
          <w:sz w:val="20"/>
          <w:szCs w:val="20"/>
          <w:lang w:eastAsia="pl-PL"/>
          <w14:ligatures w14:val="none"/>
        </w:rPr>
        <w:t xml:space="preserve"> </w:t>
      </w:r>
    </w:p>
    <w:p w14:paraId="5599CAEF" w14:textId="5C48D149" w:rsidR="00EC7423" w:rsidRPr="00EC7423" w:rsidRDefault="00EC7423" w:rsidP="00755D9F">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zawarta dnia </w:t>
      </w:r>
      <w:r w:rsidR="0004603C">
        <w:rPr>
          <w:rFonts w:ascii="Times New Roman" w:eastAsia="Times New Roman" w:hAnsi="Times New Roman" w:cs="Times New Roman"/>
          <w:kern w:val="0"/>
          <w:sz w:val="20"/>
          <w:szCs w:val="20"/>
          <w:lang w:eastAsia="pl-PL"/>
          <w14:ligatures w14:val="none"/>
        </w:rPr>
        <w:t>__________</w:t>
      </w:r>
      <w:r w:rsidRPr="00EC7423">
        <w:rPr>
          <w:rFonts w:ascii="Times New Roman" w:eastAsia="Times New Roman" w:hAnsi="Times New Roman" w:cs="Times New Roman"/>
          <w:kern w:val="0"/>
          <w:sz w:val="20"/>
          <w:szCs w:val="20"/>
          <w:lang w:eastAsia="pl-PL"/>
          <w14:ligatures w14:val="none"/>
        </w:rPr>
        <w:t xml:space="preserve"> pomiędzy:</w:t>
      </w:r>
    </w:p>
    <w:p w14:paraId="2EBD3BB8" w14:textId="4AD63901" w:rsidR="00EC7423" w:rsidRPr="00EC7423" w:rsidRDefault="004C5584" w:rsidP="00755D9F">
      <w:p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b/>
          <w:bCs/>
          <w:kern w:val="0"/>
          <w:sz w:val="20"/>
          <w:szCs w:val="20"/>
          <w:lang w:eastAsia="pl-PL"/>
          <w14:ligatures w14:val="none"/>
        </w:rPr>
        <w:t>netmark</w:t>
      </w:r>
      <w:r w:rsidR="00D36F92">
        <w:rPr>
          <w:rFonts w:ascii="Times New Roman" w:eastAsia="Times New Roman" w:hAnsi="Times New Roman" w:cs="Times New Roman"/>
          <w:b/>
          <w:bCs/>
          <w:kern w:val="0"/>
          <w:sz w:val="20"/>
          <w:szCs w:val="20"/>
          <w:lang w:eastAsia="pl-PL"/>
          <w14:ligatures w14:val="none"/>
        </w:rPr>
        <w:t>.pl</w:t>
      </w:r>
      <w:r w:rsidR="006C6A42" w:rsidRPr="00EC7423">
        <w:rPr>
          <w:rFonts w:ascii="Times New Roman" w:eastAsia="Times New Roman" w:hAnsi="Times New Roman" w:cs="Times New Roman"/>
          <w:b/>
          <w:bCs/>
          <w:kern w:val="0"/>
          <w:sz w:val="20"/>
          <w:szCs w:val="20"/>
          <w:lang w:eastAsia="pl-PL"/>
          <w14:ligatures w14:val="none"/>
        </w:rPr>
        <w:t xml:space="preserve"> sp. z o.o. </w:t>
      </w:r>
      <w:r w:rsidR="006C6A42" w:rsidRPr="00EC7423">
        <w:rPr>
          <w:rFonts w:ascii="Times New Roman" w:eastAsia="Times New Roman" w:hAnsi="Times New Roman" w:cs="Times New Roman"/>
          <w:kern w:val="0"/>
          <w:sz w:val="20"/>
          <w:szCs w:val="20"/>
          <w:lang w:eastAsia="pl-PL"/>
          <w14:ligatures w14:val="none"/>
        </w:rPr>
        <w:t xml:space="preserve">z siedzibą w </w:t>
      </w:r>
      <w:r w:rsidR="0004603C">
        <w:rPr>
          <w:rFonts w:ascii="Times New Roman" w:eastAsia="Times New Roman" w:hAnsi="Times New Roman" w:cs="Times New Roman"/>
          <w:kern w:val="0"/>
          <w:sz w:val="20"/>
          <w:szCs w:val="20"/>
          <w:lang w:eastAsia="pl-PL"/>
          <w14:ligatures w14:val="none"/>
        </w:rPr>
        <w:t>Krakowie</w:t>
      </w:r>
      <w:r w:rsidR="002B5691">
        <w:rPr>
          <w:rFonts w:ascii="Times New Roman" w:eastAsia="Times New Roman" w:hAnsi="Times New Roman" w:cs="Times New Roman"/>
          <w:kern w:val="0"/>
          <w:sz w:val="20"/>
          <w:szCs w:val="20"/>
          <w:lang w:eastAsia="pl-PL"/>
          <w14:ligatures w14:val="none"/>
        </w:rPr>
        <w:t xml:space="preserve"> (dawniej </w:t>
      </w:r>
      <w:r w:rsidR="00D36F92">
        <w:rPr>
          <w:rFonts w:ascii="Times New Roman" w:eastAsia="Times New Roman" w:hAnsi="Times New Roman" w:cs="Times New Roman"/>
          <w:kern w:val="0"/>
          <w:sz w:val="20"/>
          <w:szCs w:val="20"/>
          <w:lang w:eastAsia="pl-PL"/>
          <w14:ligatures w14:val="none"/>
        </w:rPr>
        <w:t>NETMARK Rafał Krzysztoń</w:t>
      </w:r>
      <w:r w:rsidR="002B5691">
        <w:rPr>
          <w:rFonts w:ascii="Times New Roman" w:eastAsia="Times New Roman" w:hAnsi="Times New Roman" w:cs="Times New Roman"/>
          <w:kern w:val="0"/>
          <w:sz w:val="20"/>
          <w:szCs w:val="20"/>
          <w:lang w:eastAsia="pl-PL"/>
          <w14:ligatures w14:val="none"/>
        </w:rPr>
        <w:t>)</w:t>
      </w:r>
      <w:r w:rsidR="006C6A42" w:rsidRPr="00EC7423">
        <w:rPr>
          <w:rFonts w:ascii="Times New Roman" w:eastAsia="Times New Roman" w:hAnsi="Times New Roman" w:cs="Times New Roman"/>
          <w:kern w:val="0"/>
          <w:sz w:val="20"/>
          <w:szCs w:val="20"/>
          <w:lang w:eastAsia="pl-PL"/>
          <w14:ligatures w14:val="none"/>
        </w:rPr>
        <w:t xml:space="preserve">, </w:t>
      </w:r>
      <w:r w:rsidR="00755D9F">
        <w:rPr>
          <w:rFonts w:ascii="Times New Roman" w:eastAsia="Times New Roman" w:hAnsi="Times New Roman" w:cs="Times New Roman"/>
          <w:kern w:val="0"/>
          <w:sz w:val="20"/>
          <w:szCs w:val="20"/>
          <w:lang w:eastAsia="pl-PL"/>
          <w14:ligatures w14:val="none"/>
        </w:rPr>
        <w:t xml:space="preserve">ul. </w:t>
      </w:r>
      <w:r w:rsidR="0004603C">
        <w:rPr>
          <w:rFonts w:ascii="Times New Roman" w:eastAsia="Times New Roman" w:hAnsi="Times New Roman" w:cs="Times New Roman"/>
          <w:kern w:val="0"/>
          <w:sz w:val="20"/>
          <w:szCs w:val="20"/>
          <w:lang w:eastAsia="pl-PL"/>
          <w14:ligatures w14:val="none"/>
        </w:rPr>
        <w:t>Pana Tadeusza 2, 30-727 Kraków</w:t>
      </w:r>
      <w:r w:rsidR="006C6A42" w:rsidRPr="00EC7423">
        <w:rPr>
          <w:rFonts w:ascii="Times New Roman" w:eastAsia="Times New Roman" w:hAnsi="Times New Roman" w:cs="Times New Roman"/>
          <w:kern w:val="0"/>
          <w:sz w:val="20"/>
          <w:szCs w:val="20"/>
          <w:lang w:eastAsia="pl-PL"/>
          <w14:ligatures w14:val="none"/>
        </w:rPr>
        <w:t xml:space="preserve">, wpisana do rejestru przedsiębiorców Krajowego Rejestru Sądowego prowadzonego przez Sąd Rejonowy </w:t>
      </w:r>
      <w:r w:rsidR="0004603C">
        <w:rPr>
          <w:rFonts w:ascii="Times New Roman" w:eastAsia="Times New Roman" w:hAnsi="Times New Roman" w:cs="Times New Roman"/>
          <w:kern w:val="0"/>
          <w:sz w:val="20"/>
          <w:szCs w:val="20"/>
          <w:lang w:eastAsia="pl-PL"/>
          <w14:ligatures w14:val="none"/>
        </w:rPr>
        <w:t xml:space="preserve">dla </w:t>
      </w:r>
      <w:proofErr w:type="spellStart"/>
      <w:r w:rsidR="0004603C">
        <w:rPr>
          <w:rFonts w:ascii="Times New Roman" w:eastAsia="Times New Roman" w:hAnsi="Times New Roman" w:cs="Times New Roman"/>
          <w:kern w:val="0"/>
          <w:sz w:val="20"/>
          <w:szCs w:val="20"/>
          <w:lang w:eastAsia="pl-PL"/>
          <w14:ligatures w14:val="none"/>
        </w:rPr>
        <w:t>Krakowa-Śródmieścia</w:t>
      </w:r>
      <w:proofErr w:type="spellEnd"/>
      <w:r w:rsidR="0004603C">
        <w:rPr>
          <w:rFonts w:ascii="Times New Roman" w:eastAsia="Times New Roman" w:hAnsi="Times New Roman" w:cs="Times New Roman"/>
          <w:kern w:val="0"/>
          <w:sz w:val="20"/>
          <w:szCs w:val="20"/>
          <w:lang w:eastAsia="pl-PL"/>
          <w14:ligatures w14:val="none"/>
        </w:rPr>
        <w:t xml:space="preserve"> w Krakowie, XI</w:t>
      </w:r>
      <w:r w:rsidR="006C6A42">
        <w:rPr>
          <w:rFonts w:ascii="Times New Roman" w:eastAsia="Times New Roman" w:hAnsi="Times New Roman" w:cs="Times New Roman"/>
          <w:kern w:val="0"/>
          <w:sz w:val="20"/>
          <w:szCs w:val="20"/>
          <w:lang w:eastAsia="pl-PL"/>
          <w14:ligatures w14:val="none"/>
        </w:rPr>
        <w:t xml:space="preserve"> </w:t>
      </w:r>
      <w:r w:rsidR="006C6A42" w:rsidRPr="00EC7423">
        <w:rPr>
          <w:rFonts w:ascii="Times New Roman" w:eastAsia="Times New Roman" w:hAnsi="Times New Roman" w:cs="Times New Roman"/>
          <w:kern w:val="0"/>
          <w:sz w:val="20"/>
          <w:szCs w:val="20"/>
          <w:lang w:eastAsia="pl-PL"/>
          <w14:ligatures w14:val="none"/>
        </w:rPr>
        <w:t xml:space="preserve">Wydział Gospodarczy Krajowego Rejestru Sądowego, KRS: </w:t>
      </w:r>
      <w:r w:rsidR="00D36F92">
        <w:rPr>
          <w:rFonts w:ascii="Times New Roman" w:eastAsia="Times New Roman" w:hAnsi="Times New Roman" w:cs="Times New Roman"/>
          <w:kern w:val="0"/>
          <w:sz w:val="20"/>
          <w:szCs w:val="20"/>
          <w:lang w:eastAsia="pl-PL"/>
          <w14:ligatures w14:val="none"/>
        </w:rPr>
        <w:t>0001143540</w:t>
      </w:r>
      <w:r w:rsidR="006C6A42" w:rsidRPr="00EC7423">
        <w:rPr>
          <w:rFonts w:ascii="Times New Roman" w:eastAsia="Times New Roman" w:hAnsi="Times New Roman" w:cs="Times New Roman"/>
          <w:kern w:val="0"/>
          <w:sz w:val="20"/>
          <w:szCs w:val="20"/>
          <w:lang w:eastAsia="pl-PL"/>
          <w14:ligatures w14:val="none"/>
        </w:rPr>
        <w:t xml:space="preserve">, NIP: </w:t>
      </w:r>
      <w:r w:rsidR="00D36F92">
        <w:rPr>
          <w:rFonts w:ascii="Times New Roman" w:eastAsia="Times New Roman" w:hAnsi="Times New Roman" w:cs="Times New Roman"/>
          <w:kern w:val="0"/>
          <w:sz w:val="20"/>
          <w:szCs w:val="20"/>
          <w:lang w:eastAsia="pl-PL"/>
          <w14:ligatures w14:val="none"/>
        </w:rPr>
        <w:t>6793316852</w:t>
      </w:r>
      <w:r w:rsidR="006C6A42" w:rsidRPr="00EC7423">
        <w:rPr>
          <w:rFonts w:ascii="Times New Roman" w:eastAsia="Times New Roman" w:hAnsi="Times New Roman" w:cs="Times New Roman"/>
          <w:kern w:val="0"/>
          <w:sz w:val="20"/>
          <w:szCs w:val="20"/>
          <w:lang w:eastAsia="pl-PL"/>
          <w14:ligatures w14:val="none"/>
        </w:rPr>
        <w:t xml:space="preserve">, REGON: </w:t>
      </w:r>
      <w:r w:rsidR="00D36F92">
        <w:rPr>
          <w:rFonts w:ascii="Times New Roman" w:eastAsia="Times New Roman" w:hAnsi="Times New Roman" w:cs="Times New Roman"/>
          <w:kern w:val="0"/>
          <w:sz w:val="20"/>
          <w:szCs w:val="20"/>
          <w:lang w:eastAsia="pl-PL"/>
          <w14:ligatures w14:val="none"/>
        </w:rPr>
        <w:t>540395486</w:t>
      </w:r>
      <w:r w:rsidR="006C6A42" w:rsidRPr="00EC7423">
        <w:rPr>
          <w:rFonts w:ascii="Times New Roman" w:eastAsia="Times New Roman" w:hAnsi="Times New Roman" w:cs="Times New Roman"/>
          <w:kern w:val="0"/>
          <w:sz w:val="20"/>
          <w:szCs w:val="20"/>
          <w:lang w:eastAsia="pl-PL"/>
          <w14:ligatures w14:val="none"/>
        </w:rPr>
        <w:t xml:space="preserve">, kapitał zakładowy </w:t>
      </w:r>
      <w:r w:rsidR="002B5691">
        <w:rPr>
          <w:rFonts w:ascii="Times New Roman" w:eastAsia="Times New Roman" w:hAnsi="Times New Roman" w:cs="Times New Roman"/>
          <w:kern w:val="0"/>
          <w:sz w:val="20"/>
          <w:szCs w:val="20"/>
          <w:lang w:eastAsia="pl-PL"/>
          <w14:ligatures w14:val="none"/>
        </w:rPr>
        <w:t>2</w:t>
      </w:r>
      <w:r w:rsidR="006C6A42" w:rsidRPr="00EC7423">
        <w:rPr>
          <w:rFonts w:ascii="Times New Roman" w:eastAsia="Times New Roman" w:hAnsi="Times New Roman" w:cs="Times New Roman"/>
          <w:kern w:val="0"/>
          <w:sz w:val="20"/>
          <w:szCs w:val="20"/>
          <w:lang w:eastAsia="pl-PL"/>
          <w14:ligatures w14:val="none"/>
        </w:rPr>
        <w:t xml:space="preserve">0.000,00 zł, </w:t>
      </w:r>
      <w:r w:rsidR="006C6A42" w:rsidRPr="00EC7423">
        <w:rPr>
          <w:rFonts w:ascii="Times New Roman" w:eastAsia="Times New Roman" w:hAnsi="Times New Roman" w:cs="Times New Roman"/>
          <w:b/>
          <w:bCs/>
          <w:kern w:val="0"/>
          <w:sz w:val="20"/>
          <w:szCs w:val="20"/>
          <w:lang w:eastAsia="pl-PL"/>
          <w14:ligatures w14:val="none"/>
        </w:rPr>
        <w:t xml:space="preserve">reprezentowana przez: </w:t>
      </w:r>
    </w:p>
    <w:p w14:paraId="2CA8CF65" w14:textId="6A9EC018"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Tomasz Olczak - </w:t>
      </w:r>
      <w:r w:rsidR="00410DA2">
        <w:rPr>
          <w:rFonts w:ascii="Times New Roman" w:eastAsia="Times New Roman" w:hAnsi="Times New Roman" w:cs="Times New Roman"/>
          <w:kern w:val="0"/>
          <w:sz w:val="20"/>
          <w:szCs w:val="20"/>
          <w:lang w:eastAsia="pl-PL"/>
          <w14:ligatures w14:val="none"/>
        </w:rPr>
        <w:t>Dyrektor</w:t>
      </w:r>
      <w:r w:rsidR="00410DA2" w:rsidRPr="00EC7423">
        <w:rPr>
          <w:rFonts w:ascii="Times New Roman" w:eastAsia="Times New Roman" w:hAnsi="Times New Roman" w:cs="Times New Roman"/>
          <w:kern w:val="0"/>
          <w:sz w:val="20"/>
          <w:szCs w:val="20"/>
          <w:lang w:eastAsia="pl-PL"/>
          <w14:ligatures w14:val="none"/>
        </w:rPr>
        <w:t xml:space="preserve"> </w:t>
      </w:r>
      <w:r w:rsidRPr="00EC7423">
        <w:rPr>
          <w:rFonts w:ascii="Times New Roman" w:eastAsia="Times New Roman" w:hAnsi="Times New Roman" w:cs="Times New Roman"/>
          <w:kern w:val="0"/>
          <w:sz w:val="20"/>
          <w:szCs w:val="20"/>
          <w:lang w:eastAsia="pl-PL"/>
          <w14:ligatures w14:val="none"/>
        </w:rPr>
        <w:t>Działu Obsługi Klienta</w:t>
      </w:r>
    </w:p>
    <w:p w14:paraId="63292F7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E0E6635"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zwaną </w:t>
      </w:r>
      <w:r w:rsidRPr="00EC7423">
        <w:rPr>
          <w:rFonts w:ascii="Times New Roman" w:eastAsia="Times New Roman" w:hAnsi="Times New Roman" w:cs="Times New Roman"/>
          <w:b/>
          <w:bCs/>
          <w:kern w:val="0"/>
          <w:sz w:val="20"/>
          <w:szCs w:val="20"/>
          <w:lang w:eastAsia="pl-PL"/>
          <w14:ligatures w14:val="none"/>
        </w:rPr>
        <w:t>Podmiotem Przetwarzającym</w:t>
      </w:r>
      <w:r w:rsidRPr="00EC7423">
        <w:rPr>
          <w:rFonts w:ascii="Times New Roman" w:eastAsia="Times New Roman" w:hAnsi="Times New Roman" w:cs="Times New Roman"/>
          <w:kern w:val="0"/>
          <w:sz w:val="20"/>
          <w:szCs w:val="20"/>
          <w:lang w:eastAsia="pl-PL"/>
          <w14:ligatures w14:val="none"/>
        </w:rPr>
        <w:t>,</w:t>
      </w:r>
    </w:p>
    <w:p w14:paraId="4973DCC4"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CE9190D"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w:t>
      </w:r>
    </w:p>
    <w:p w14:paraId="1572FD5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2FB861F" w14:textId="5758C177" w:rsidR="00E60707"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Nazwa: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0004603C">
        <w:rPr>
          <w:rFonts w:ascii="Times New Roman" w:eastAsia="Times New Roman" w:hAnsi="Times New Roman" w:cs="Times New Roman"/>
          <w:color w:val="333333"/>
          <w:kern w:val="0"/>
          <w:sz w:val="20"/>
          <w:szCs w:val="20"/>
          <w:shd w:val="clear" w:color="auto" w:fill="FFFFFF"/>
          <w:lang w:eastAsia="pl-PL"/>
          <w14:ligatures w14:val="none"/>
        </w:rPr>
        <w:br/>
        <w:t xml:space="preserve">Adres: </w:t>
      </w:r>
      <w:r w:rsidR="0004603C"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5675B940" w14:textId="1C03C1AE" w:rsidR="00E60707" w:rsidRDefault="00E60707"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Pr>
          <w:rFonts w:ascii="Times New Roman" w:eastAsia="Times New Roman" w:hAnsi="Times New Roman" w:cs="Times New Roman"/>
          <w:color w:val="333333"/>
          <w:kern w:val="0"/>
          <w:sz w:val="20"/>
          <w:szCs w:val="20"/>
          <w:shd w:val="clear" w:color="auto" w:fill="FFFFFF"/>
          <w:lang w:eastAsia="pl-PL"/>
          <w14:ligatures w14:val="none"/>
        </w:rPr>
        <w:t>Reprezentant</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r w:rsidRPr="00F34430">
        <w:rPr>
          <w:rFonts w:ascii="Times New Roman" w:eastAsia="Times New Roman" w:hAnsi="Times New Roman" w:cs="Times New Roman"/>
          <w:color w:val="333333"/>
          <w:kern w:val="0"/>
          <w:sz w:val="20"/>
          <w:szCs w:val="20"/>
          <w:shd w:val="clear" w:color="auto" w:fill="FFFFFF"/>
          <w:lang w:eastAsia="pl-PL"/>
          <w14:ligatures w14:val="none"/>
        </w:rPr>
        <w:tab/>
      </w:r>
    </w:p>
    <w:p w14:paraId="68102C1D" w14:textId="65D86DC4" w:rsidR="00EC7423" w:rsidRDefault="00195153" w:rsidP="00EC7423">
      <w:pPr>
        <w:spacing w:after="0" w:line="240" w:lineRule="auto"/>
        <w:rPr>
          <w:rFonts w:ascii="Times New Roman" w:eastAsia="Times New Roman" w:hAnsi="Times New Roman" w:cs="Times New Roman"/>
          <w:color w:val="333333"/>
          <w:kern w:val="0"/>
          <w:sz w:val="20"/>
          <w:szCs w:val="20"/>
          <w:shd w:val="clear" w:color="auto" w:fill="FFFFFF"/>
          <w:lang w:eastAsia="pl-PL"/>
          <w14:ligatures w14:val="none"/>
        </w:rPr>
      </w:pPr>
      <w:r w:rsidRPr="00F34430">
        <w:rPr>
          <w:rFonts w:ascii="Times New Roman" w:eastAsia="Times New Roman" w:hAnsi="Times New Roman" w:cs="Times New Roman"/>
          <w:color w:val="333333"/>
          <w:kern w:val="0"/>
          <w:sz w:val="20"/>
          <w:szCs w:val="20"/>
          <w:shd w:val="clear" w:color="auto" w:fill="FFFFFF"/>
          <w:lang w:eastAsia="pl-PL"/>
          <w14:ligatures w14:val="none"/>
        </w:rPr>
        <w:t>Adres</w:t>
      </w:r>
      <w:r w:rsidR="00E60707">
        <w:rPr>
          <w:rFonts w:ascii="Times New Roman" w:eastAsia="Times New Roman" w:hAnsi="Times New Roman" w:cs="Times New Roman"/>
          <w:color w:val="333333"/>
          <w:kern w:val="0"/>
          <w:sz w:val="20"/>
          <w:szCs w:val="20"/>
          <w:shd w:val="clear" w:color="auto" w:fill="FFFFFF"/>
          <w:lang w:eastAsia="pl-PL"/>
          <w14:ligatures w14:val="none"/>
        </w:rPr>
        <w:t xml:space="preserve"> e-mail</w:t>
      </w:r>
      <w:r w:rsidRPr="00F34430">
        <w:rPr>
          <w:rFonts w:ascii="Times New Roman" w:eastAsia="Times New Roman" w:hAnsi="Times New Roman" w:cs="Times New Roman"/>
          <w:color w:val="333333"/>
          <w:kern w:val="0"/>
          <w:sz w:val="20"/>
          <w:szCs w:val="20"/>
          <w:shd w:val="clear" w:color="auto" w:fill="FFFFFF"/>
          <w:lang w:eastAsia="pl-PL"/>
          <w14:ligatures w14:val="none"/>
        </w:rPr>
        <w:t xml:space="preserve">: </w:t>
      </w:r>
      <w:r w:rsidRPr="00195153">
        <w:rPr>
          <w:rFonts w:ascii="Times New Roman" w:eastAsia="Times New Roman" w:hAnsi="Times New Roman" w:cs="Times New Roman"/>
          <w:color w:val="333333"/>
          <w:kern w:val="0"/>
          <w:sz w:val="20"/>
          <w:szCs w:val="20"/>
          <w:highlight w:val="yellow"/>
          <w:shd w:val="clear" w:color="auto" w:fill="FFFFFF"/>
          <w:lang w:eastAsia="pl-PL"/>
          <w14:ligatures w14:val="none"/>
        </w:rPr>
        <w:t>[dane Klienta]</w:t>
      </w:r>
    </w:p>
    <w:p w14:paraId="1ECF07F5" w14:textId="77777777" w:rsidR="00195153" w:rsidRPr="00EC7423" w:rsidRDefault="00195153" w:rsidP="00EC7423">
      <w:pPr>
        <w:spacing w:after="0" w:line="240" w:lineRule="auto"/>
        <w:rPr>
          <w:rFonts w:ascii="Times New Roman" w:eastAsia="Times New Roman" w:hAnsi="Times New Roman" w:cs="Times New Roman"/>
          <w:kern w:val="0"/>
          <w:sz w:val="20"/>
          <w:szCs w:val="20"/>
          <w:lang w:eastAsia="pl-PL"/>
          <w14:ligatures w14:val="none"/>
        </w:rPr>
      </w:pPr>
    </w:p>
    <w:p w14:paraId="4F793292"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w treści Umowy zwanym(-ą) </w:t>
      </w:r>
      <w:r w:rsidRPr="00EC7423">
        <w:rPr>
          <w:rFonts w:ascii="Times New Roman" w:eastAsia="Times New Roman" w:hAnsi="Times New Roman" w:cs="Times New Roman"/>
          <w:b/>
          <w:bCs/>
          <w:kern w:val="0"/>
          <w:sz w:val="20"/>
          <w:szCs w:val="20"/>
          <w:lang w:eastAsia="pl-PL"/>
          <w14:ligatures w14:val="none"/>
        </w:rPr>
        <w:t>Administratorem Danych</w:t>
      </w:r>
      <w:r w:rsidRPr="00EC7423">
        <w:rPr>
          <w:rFonts w:ascii="Times New Roman" w:eastAsia="Times New Roman" w:hAnsi="Times New Roman" w:cs="Times New Roman"/>
          <w:kern w:val="0"/>
          <w:sz w:val="20"/>
          <w:szCs w:val="20"/>
          <w:lang w:eastAsia="pl-PL"/>
          <w14:ligatures w14:val="none"/>
        </w:rPr>
        <w:t>,</w:t>
      </w:r>
    </w:p>
    <w:p w14:paraId="7795E34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C3E0020" w14:textId="77777777" w:rsidR="00EC7423" w:rsidRPr="00EC7423" w:rsidRDefault="00EC7423" w:rsidP="00755D9F">
      <w:pPr>
        <w:spacing w:after="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zwanymi w dalszej części Umowy </w:t>
      </w:r>
      <w:r w:rsidRPr="00EC7423">
        <w:rPr>
          <w:rFonts w:ascii="Times New Roman" w:eastAsia="Times New Roman" w:hAnsi="Times New Roman" w:cs="Times New Roman"/>
          <w:b/>
          <w:bCs/>
          <w:kern w:val="0"/>
          <w:sz w:val="20"/>
          <w:szCs w:val="20"/>
          <w:lang w:eastAsia="pl-PL"/>
          <w14:ligatures w14:val="none"/>
        </w:rPr>
        <w:t>Stroną</w:t>
      </w:r>
      <w:r w:rsidRPr="00EC7423">
        <w:rPr>
          <w:rFonts w:ascii="Times New Roman" w:eastAsia="Times New Roman" w:hAnsi="Times New Roman" w:cs="Times New Roman"/>
          <w:kern w:val="0"/>
          <w:sz w:val="20"/>
          <w:szCs w:val="20"/>
          <w:lang w:eastAsia="pl-PL"/>
          <w14:ligatures w14:val="none"/>
        </w:rPr>
        <w:t xml:space="preserve"> lub </w:t>
      </w:r>
      <w:r w:rsidRPr="00EC7423">
        <w:rPr>
          <w:rFonts w:ascii="Times New Roman" w:eastAsia="Times New Roman" w:hAnsi="Times New Roman" w:cs="Times New Roman"/>
          <w:b/>
          <w:bCs/>
          <w:kern w:val="0"/>
          <w:sz w:val="20"/>
          <w:szCs w:val="20"/>
          <w:lang w:eastAsia="pl-PL"/>
          <w14:ligatures w14:val="none"/>
        </w:rPr>
        <w:t>Stronami</w:t>
      </w:r>
      <w:r w:rsidRPr="00EC7423">
        <w:rPr>
          <w:rFonts w:ascii="Times New Roman" w:eastAsia="Times New Roman" w:hAnsi="Times New Roman" w:cs="Times New Roman"/>
          <w:kern w:val="0"/>
          <w:sz w:val="20"/>
          <w:szCs w:val="20"/>
          <w:lang w:eastAsia="pl-PL"/>
          <w14:ligatures w14:val="none"/>
        </w:rPr>
        <w:t>.</w:t>
      </w:r>
    </w:p>
    <w:p w14:paraId="0197AEE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31DC79C"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1 Przedmiot przetwarzania</w:t>
      </w:r>
    </w:p>
    <w:p w14:paraId="187F7089"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0CF3F9"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oświadcza, że jest administratorem wskazanych w Umowie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w:t>
      </w:r>
      <w:r w:rsidRPr="00EC7423">
        <w:rPr>
          <w:rFonts w:ascii="Times New Roman" w:eastAsia="Times New Roman" w:hAnsi="Times New Roman" w:cs="Times New Roman"/>
          <w:b/>
          <w:bCs/>
          <w:i/>
          <w:iCs/>
          <w:kern w:val="0"/>
          <w:sz w:val="20"/>
          <w:szCs w:val="20"/>
          <w:lang w:eastAsia="pl-PL"/>
          <w14:ligatures w14:val="none"/>
        </w:rPr>
        <w:t>Rozporządzenie</w:t>
      </w:r>
      <w:r w:rsidRPr="00EC7423">
        <w:rPr>
          <w:rFonts w:ascii="Times New Roman" w:eastAsia="Times New Roman" w:hAnsi="Times New Roman" w:cs="Times New Roman"/>
          <w:kern w:val="0"/>
          <w:sz w:val="20"/>
          <w:szCs w:val="20"/>
          <w:lang w:eastAsia="pl-PL"/>
          <w14:ligatures w14:val="none"/>
        </w:rPr>
        <w:t xml:space="preserve">), które przetwarza zgodnie z obowiązującymi przepisami prawa. </w:t>
      </w:r>
    </w:p>
    <w:p w14:paraId="47F8827E"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związku z korzystaniem przez Administratora Danych ze świadczonych przez Podmiot Przetwarzający usług (</w:t>
      </w:r>
      <w:r w:rsidRPr="00EC7423">
        <w:rPr>
          <w:rFonts w:ascii="Times New Roman" w:eastAsia="Times New Roman" w:hAnsi="Times New Roman" w:cs="Times New Roman"/>
          <w:b/>
          <w:bCs/>
          <w:i/>
          <w:iCs/>
          <w:kern w:val="0"/>
          <w:sz w:val="20"/>
          <w:szCs w:val="20"/>
          <w:lang w:eastAsia="pl-PL"/>
          <w14:ligatures w14:val="none"/>
        </w:rPr>
        <w:t>Usługi</w:t>
      </w:r>
      <w:r w:rsidRPr="00EC7423">
        <w:rPr>
          <w:rFonts w:ascii="Times New Roman" w:eastAsia="Times New Roman" w:hAnsi="Times New Roman" w:cs="Times New Roman"/>
          <w:kern w:val="0"/>
          <w:sz w:val="20"/>
          <w:szCs w:val="20"/>
          <w:lang w:eastAsia="pl-PL"/>
          <w14:ligatures w14:val="none"/>
        </w:rPr>
        <w:t>), Administrator Danych powierza dane osobowe do przetwarzania Podmiotowi Przetwarzającemu, a Podmiot Przetwarzający zobowiązuje się do przetwarzania powierzonych danych osobowych w celu realizacji Usług, zgodnie z art. 28 Rozporządzenia, na zasadach i w celu określonym w Umowie.</w:t>
      </w:r>
    </w:p>
    <w:p w14:paraId="23B2F4B7"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Podmiot Przetwarzający zobowiązuje się przetwarzać powierzone mu dane osobowe zgodnie z Umową, umowami i regulaminami regulującymi korzystanie przez Administratora Danych z Usług oraz przepisami powszechnie obowiązującego prawa. </w:t>
      </w:r>
    </w:p>
    <w:p w14:paraId="2362DB43"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Strony ustalają, że czasem przetwarzania danych osobowych jest okres obowiązywania Umowy oraz świadczenia Usług. </w:t>
      </w:r>
    </w:p>
    <w:p w14:paraId="22825775" w14:textId="77777777" w:rsidR="00EC7423" w:rsidRPr="00EC7423" w:rsidRDefault="00EC7423" w:rsidP="00361EBB">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 upływie okresu świadczenia Usług, powierzone dane osobowe będą przetwarzane przez Podmiot Przetwarzający w formie kopii zapasowych, w zakresie i czasie ograniczonym celami przetwarzania na zasadach określonych w Umowie oraz przepisach prawa.</w:t>
      </w:r>
    </w:p>
    <w:p w14:paraId="7D61ED3B"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30D6E672"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2 Charakter, rodzaj, zakres, kontekst i cele przetwarzania powierzonych danych</w:t>
      </w:r>
      <w:r w:rsidRPr="00EC7423">
        <w:rPr>
          <w:rFonts w:ascii="Times New Roman" w:eastAsia="Times New Roman" w:hAnsi="Times New Roman" w:cs="Times New Roman"/>
          <w:b/>
          <w:bCs/>
          <w:kern w:val="0"/>
          <w:sz w:val="20"/>
          <w:szCs w:val="20"/>
          <w:lang w:eastAsia="pl-PL"/>
          <w14:ligatures w14:val="none"/>
        </w:rPr>
        <w:br/>
        <w:t>oraz kategorie osób, których dane dotyczą</w:t>
      </w:r>
    </w:p>
    <w:p w14:paraId="3F53808D"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1777299" w14:textId="77777777" w:rsidR="00EC7423" w:rsidRPr="00EC7423" w:rsidRDefault="00EC7423" w:rsidP="00361EBB">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Powierzone dane przetwarzane będą w sposób powtarzalny, długoterminowy, uzależniony od czasu świadczenia Usług, zarówno w sposób jednorazowy jak i niemający charakteru jednorazowego, przy wykorzystaniu sieci Internet za pomocą urządzeń umożliwiających korzystanie z tej sieci.</w:t>
      </w:r>
    </w:p>
    <w:p w14:paraId="5BBC1816" w14:textId="77777777" w:rsidR="00C46BA4" w:rsidRDefault="001F3E01" w:rsidP="001F3E01">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powierza przetwarzanie danych osobowych zbieranych przez siebie, zwłaszcza zaś zbieranych w ramach prowadzonej działalności gospodarczej lub zawodowej</w:t>
      </w:r>
      <w:r>
        <w:rPr>
          <w:rFonts w:ascii="Times New Roman" w:eastAsia="Times New Roman" w:hAnsi="Times New Roman" w:cs="Times New Roman"/>
          <w:kern w:val="0"/>
          <w:sz w:val="20"/>
          <w:szCs w:val="20"/>
          <w:lang w:eastAsia="pl-PL"/>
          <w14:ligatures w14:val="none"/>
        </w:rPr>
        <w:t>, dotyczących osób fizycznych takich jak</w:t>
      </w:r>
      <w:r w:rsidR="00C46BA4">
        <w:rPr>
          <w:rFonts w:ascii="Times New Roman" w:eastAsia="Times New Roman" w:hAnsi="Times New Roman" w:cs="Times New Roman"/>
          <w:kern w:val="0"/>
          <w:sz w:val="20"/>
          <w:szCs w:val="20"/>
          <w:lang w:eastAsia="pl-PL"/>
          <w14:ligatures w14:val="none"/>
        </w:rPr>
        <w:t>:</w:t>
      </w:r>
    </w:p>
    <w:p w14:paraId="69485079" w14:textId="6C2EFDB9" w:rsidR="00C46BA4" w:rsidRPr="002873B8" w:rsidRDefault="00C46BA4" w:rsidP="00C46BA4">
      <w:pPr>
        <w:pStyle w:val="Akapitzlist"/>
        <w:spacing w:after="0" w:line="240" w:lineRule="auto"/>
        <w:jc w:val="both"/>
        <w:rPr>
          <w:sz w:val="20"/>
          <w:szCs w:val="20"/>
        </w:rPr>
      </w:pPr>
      <w:r w:rsidRPr="00E60707">
        <w:rPr>
          <w:sz w:val="20"/>
          <w:szCs w:val="20"/>
          <w:highlight w:val="yellow"/>
        </w:rPr>
        <w:t>[</w:t>
      </w:r>
      <w:r>
        <w:rPr>
          <w:sz w:val="20"/>
          <w:szCs w:val="20"/>
          <w:highlight w:val="yellow"/>
        </w:rPr>
        <w:t xml:space="preserve">kategorie osób </w:t>
      </w:r>
      <w:r w:rsidRPr="00E60707">
        <w:rPr>
          <w:sz w:val="20"/>
          <w:szCs w:val="20"/>
          <w:highlight w:val="yellow"/>
        </w:rPr>
        <w:t>zgodnie z informacjami podanymi przez Klienta]</w:t>
      </w:r>
    </w:p>
    <w:p w14:paraId="481A0A35" w14:textId="25262718" w:rsidR="001F3E01" w:rsidRDefault="00C46BA4" w:rsidP="00C46BA4">
      <w:pPr>
        <w:spacing w:before="100" w:beforeAutospacing="1" w:after="100" w:afterAutospacing="1" w:line="240" w:lineRule="auto"/>
        <w:ind w:left="720"/>
        <w:jc w:val="both"/>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lastRenderedPageBreak/>
        <w:t xml:space="preserve">w zakresie rodzaju danych osobowych </w:t>
      </w:r>
      <w:r w:rsidR="001F3E01" w:rsidRPr="00EC7423">
        <w:rPr>
          <w:rFonts w:ascii="Times New Roman" w:eastAsia="Times New Roman" w:hAnsi="Times New Roman" w:cs="Times New Roman"/>
          <w:kern w:val="0"/>
          <w:sz w:val="20"/>
          <w:szCs w:val="20"/>
          <w:lang w:eastAsia="pl-PL"/>
          <w14:ligatures w14:val="none"/>
        </w:rPr>
        <w:t>w szczególności w postaci:</w:t>
      </w:r>
    </w:p>
    <w:p w14:paraId="39F9C903" w14:textId="199C45D5" w:rsidR="001F3E01" w:rsidRPr="002873B8" w:rsidRDefault="00E60707" w:rsidP="001F3E01">
      <w:pPr>
        <w:pStyle w:val="Akapitzlist"/>
        <w:spacing w:after="0" w:line="240" w:lineRule="auto"/>
        <w:ind w:left="1134" w:hanging="425"/>
        <w:jc w:val="both"/>
        <w:rPr>
          <w:sz w:val="20"/>
          <w:szCs w:val="20"/>
        </w:rPr>
      </w:pPr>
      <w:r w:rsidRPr="00E60707">
        <w:rPr>
          <w:sz w:val="20"/>
          <w:szCs w:val="20"/>
          <w:highlight w:val="yellow"/>
        </w:rPr>
        <w:t>[</w:t>
      </w:r>
      <w:r w:rsidR="00C46BA4">
        <w:rPr>
          <w:sz w:val="20"/>
          <w:szCs w:val="20"/>
          <w:highlight w:val="yellow"/>
        </w:rPr>
        <w:t xml:space="preserve">rodzaj danych zgodnie </w:t>
      </w:r>
      <w:r w:rsidRPr="00E60707">
        <w:rPr>
          <w:sz w:val="20"/>
          <w:szCs w:val="20"/>
          <w:highlight w:val="yellow"/>
        </w:rPr>
        <w:t>z informacjami podanymi przez Klienta]</w:t>
      </w:r>
    </w:p>
    <w:p w14:paraId="3EA13FA6" w14:textId="77777777" w:rsidR="001F3E01" w:rsidRPr="00EC7423" w:rsidRDefault="001F3E01" w:rsidP="001F3E01">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386C6E">
        <w:rPr>
          <w:rFonts w:ascii="Times New Roman" w:eastAsia="Times New Roman" w:hAnsi="Times New Roman" w:cs="Times New Roman"/>
          <w:kern w:val="0"/>
          <w:sz w:val="20"/>
          <w:szCs w:val="20"/>
          <w:lang w:eastAsia="pl-PL"/>
          <w14:ligatures w14:val="none"/>
        </w:rPr>
        <w:t xml:space="preserve">Administrator Danych </w:t>
      </w:r>
      <w:r w:rsidRPr="00EC7423">
        <w:rPr>
          <w:rFonts w:ascii="Times New Roman" w:eastAsia="Times New Roman" w:hAnsi="Times New Roman" w:cs="Times New Roman"/>
          <w:kern w:val="0"/>
          <w:sz w:val="20"/>
          <w:szCs w:val="20"/>
          <w:lang w:eastAsia="pl-PL"/>
          <w14:ligatures w14:val="none"/>
        </w:rPr>
        <w:t xml:space="preserve">oświadcza, że </w:t>
      </w:r>
      <w:r>
        <w:rPr>
          <w:rFonts w:ascii="Times New Roman" w:eastAsia="Times New Roman" w:hAnsi="Times New Roman" w:cs="Times New Roman"/>
          <w:kern w:val="0"/>
          <w:sz w:val="20"/>
          <w:szCs w:val="20"/>
          <w:lang w:eastAsia="pl-PL"/>
          <w14:ligatures w14:val="none"/>
        </w:rPr>
        <w:t xml:space="preserve">o ile w ust. 2 wskazał, że </w:t>
      </w:r>
      <w:r w:rsidRPr="00EC7423">
        <w:rPr>
          <w:rFonts w:ascii="Times New Roman" w:eastAsia="Times New Roman" w:hAnsi="Times New Roman" w:cs="Times New Roman"/>
          <w:kern w:val="0"/>
          <w:sz w:val="20"/>
          <w:szCs w:val="20"/>
          <w:lang w:eastAsia="pl-PL"/>
          <w14:ligatures w14:val="none"/>
        </w:rPr>
        <w:t xml:space="preserve">powierza Podmiotowi Przetwarzającemu dane </w:t>
      </w:r>
      <w:r>
        <w:rPr>
          <w:rFonts w:ascii="Times New Roman" w:eastAsia="Times New Roman" w:hAnsi="Times New Roman" w:cs="Times New Roman"/>
          <w:kern w:val="0"/>
          <w:sz w:val="20"/>
          <w:szCs w:val="20"/>
          <w:lang w:eastAsia="pl-PL"/>
          <w14:ligatures w14:val="none"/>
        </w:rPr>
        <w:t>szczególnej kategorii, mogą one obejmować</w:t>
      </w:r>
      <w:r w:rsidRPr="00EC7423">
        <w:rPr>
          <w:rFonts w:ascii="Times New Roman" w:eastAsia="Times New Roman" w:hAnsi="Times New Roman" w:cs="Times New Roman"/>
          <w:kern w:val="0"/>
          <w:sz w:val="20"/>
          <w:szCs w:val="20"/>
          <w:lang w:eastAsia="pl-PL"/>
          <w14:ligatures w14:val="none"/>
        </w:rPr>
        <w:t>:</w:t>
      </w:r>
    </w:p>
    <w:p w14:paraId="4B1388B0"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 pochodzenie rasowe;</w:t>
      </w:r>
    </w:p>
    <w:p w14:paraId="476FA96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2) pochodzenie etniczne;</w:t>
      </w:r>
    </w:p>
    <w:p w14:paraId="21C353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3) poglądy polityczne;</w:t>
      </w:r>
    </w:p>
    <w:p w14:paraId="5D71ADF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4) przynależność do związków zawodowych;</w:t>
      </w:r>
    </w:p>
    <w:p w14:paraId="6D2BD12B"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5) przekonania religijne;</w:t>
      </w:r>
    </w:p>
    <w:p w14:paraId="450442CD"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6) dane genetyczne;</w:t>
      </w:r>
    </w:p>
    <w:p w14:paraId="4F8386C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7) dane biometryczne (w celu jednoznacznego zidentyfikowania);</w:t>
      </w:r>
    </w:p>
    <w:p w14:paraId="03D5F44F"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8) dane dotyczące zdrowia;</w:t>
      </w:r>
    </w:p>
    <w:p w14:paraId="420A2BC7"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9) dane dotyczące seksualności;</w:t>
      </w:r>
    </w:p>
    <w:p w14:paraId="1B3E4A29"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10) dane dotyczące orientacji seksualnej;</w:t>
      </w:r>
    </w:p>
    <w:p w14:paraId="3FAFCAB4" w14:textId="77777777" w:rsidR="001F3E01" w:rsidRPr="00EC7423" w:rsidRDefault="001F3E01" w:rsidP="001F3E01">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11) przekonania światopoglądowe;</w:t>
      </w:r>
    </w:p>
    <w:p w14:paraId="0FBCB306"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powierzenia przez Administratora Danych wskazanych w ust. 3 powyżej, Administrator Danych oświadcza, że pozyskanie oraz przetwarzanie danych odbywa się z zachowaniem przepisów Rozporządzenia, a zwłaszcza art. 9.</w:t>
      </w:r>
    </w:p>
    <w:p w14:paraId="552C93EB"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Administrator Danych oświadcza, że pozyskał dane wskazane w niniejszym paragrafie zgodnie z obowiązującymi przepisami prawa. </w:t>
      </w:r>
    </w:p>
    <w:p w14:paraId="2A3374B1" w14:textId="77777777" w:rsidR="00EC7423" w:rsidRPr="00EC7423" w:rsidRDefault="00EC7423" w:rsidP="00361EBB">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Celem przetwarzania przez Podmiot Przetwarzający powierzonych danych osobowych jest wyłącznie świadczenie Usług na rzecz Administratora Danych. Podmiot Przetwarzający zobowiązuje się nie wykorzystywać powierzonych danych osobowych w innych celach. </w:t>
      </w:r>
    </w:p>
    <w:p w14:paraId="1310675F"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775A5C68" w14:textId="77777777"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3 Prawa i obowiązki Stron</w:t>
      </w:r>
    </w:p>
    <w:p w14:paraId="60980B20"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3EFA284"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przetwarza dane osobowe wyłącznie na polecenie Administratora.</w:t>
      </w:r>
    </w:p>
    <w:p w14:paraId="5B3A7E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zastosować odpowiednie środki techniczne i organizacyjne, aby zapewnić stopień bezpieczeństwa odpowiadający ryzyku związanemu z przetwarzaniem danych osobowych, o którym mowa w art. 32 Rozporządzenia.</w:t>
      </w:r>
    </w:p>
    <w:p w14:paraId="6E0AC826"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dołożyć należytej staranności przy przetwarzaniu danych osobowych powierzonych przez Administratora Danych.</w:t>
      </w:r>
    </w:p>
    <w:p w14:paraId="2EAD44A7"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zapewnia, że każda osoba fizyczna zatrudniona przez Podmiot Przetwarzający na podstawie umowy o pracę lub świadcząca usługi na rzecz Podmiotu Przetwarzającego na podstawie umowy cywilnoprawnej, która ma dostęp do danych osobowych powierzonych przez Administratora Danych i przetwarza te dane, zobowiązana jest do zachowania w tajemnicy wszelkich informacji dotyczących powierzonych danych osobowych, zarówno w trakcie trwania stosunku, o którym mowa w niniejszym ustępie jak i po jego ustaniu.</w:t>
      </w:r>
    </w:p>
    <w:p w14:paraId="482F956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Administrator Danych poleca, a Podmiot Przetwarzający zapewnienia, żeby każda osoba fizyczna zatrudniona przez Podmiot Przetwarzający na podstawie umowy o pracę lub świadcząca usługi na rzecz Podmiotu Przetwarzającego na podstawie umowy cywilnoprawnej, która ma dostęp do danych osobowych powierzonych przez Administratora Danych, przetwarzała je wyłącznie na podstawie upoważnienia wydanego przez Podmiot Przetwarzający.</w:t>
      </w:r>
    </w:p>
    <w:p w14:paraId="64838F58"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Uwzględniając charakter przetwarzania, Podmiot Przetwarzający zobowiązuje się w miarę swoich możliwości, do pomagania Administratorowi Danych, poprzez środki techniczne i organizacyjne, w wywiązywaniu się z obowiązku odpowiadania na żądania osób, których dane dotyczą, w zakresie wykonywania ich praw określonych w rozdziale III Rozporządzenia. </w:t>
      </w:r>
    </w:p>
    <w:p w14:paraId="261F17A2"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Uwzględniając charakter przetwarzania, Podmiot Przetwarzający zobowiązuje się do współpracy z Administratorem Danych przy wykonywaniu obowiązków Administratora Danych określonych w art. 32-36 Rozporządzenia.</w:t>
      </w:r>
    </w:p>
    <w:p w14:paraId="11DA749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Podmiot Przetwarzający po zakończeniu świadczenia Usług związanych z przetwarzaniem danych osobowych usunie wszelkie dane osobowe oraz usunie wszelkie ich istniejące kopie w terminie określonym w umowie o świadczenie Usług lub regulaminie świadczenia tych Usług. Niniejsze </w:t>
      </w:r>
      <w:r w:rsidRPr="00EC7423">
        <w:rPr>
          <w:rFonts w:ascii="Times New Roman" w:eastAsia="Times New Roman" w:hAnsi="Times New Roman" w:cs="Times New Roman"/>
          <w:kern w:val="0"/>
          <w:sz w:val="20"/>
          <w:szCs w:val="20"/>
          <w:lang w:eastAsia="pl-PL"/>
          <w14:ligatures w14:val="none"/>
        </w:rPr>
        <w:lastRenderedPageBreak/>
        <w:t>postanowienie nie uchybia prawu Administratora do podjęcia decyzji o zobowiązaniu Podmiotu Przetwarzającego do wcześniejszego usunięcia lub zwrócenia mu wszelkich danych osobowych oraz usunięcia ich istniejących kopii. Stosując niniejsze postanowienie Strony uwzględniają, że pierwszeństwo mają właściwe przepisy prawa Unii Europejskiej lub prawa polskiego, nakazujące przechowywanie danych osobowych na odmiennych zasadach i terminach.</w:t>
      </w:r>
    </w:p>
    <w:p w14:paraId="04B6F343"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udostępni Administratorowi Danych wszelkie informacje niezbędne do wykazania spełnienia obowiązków określonych w art. 28 Rozporządzenia oraz umożliwi Administratorowi Danych lub audytorowi upoważnionemu przez Administratora Danych przeprowadzanie audytów, w tym inspekcji, i przyczyni się do nich. Przeprowadzenie audytów, poprzedzone będzie odrębnymi ustaleniami Stron co do terminu, zakresu, sposobu przeprowadzenia i czasu trwania audytu oraz będzie odbywać się na koszt Administratora Danych. Ustalenia, o których mowa w zdaniu poprzednim dokonane zostaną w formie pisemnej pod rygorem nieważności.</w:t>
      </w:r>
    </w:p>
    <w:p w14:paraId="799F0C3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niezwłocznie poinformuje Administratora Danych za pośrednictwem poczty e-mail, jeżeli zdaniem Podmiotu Przetwarzającego wydane mu polecenie przez Administratora Danych stanowi naruszenie Rozporządzenia lub innych przepisów Unii Europejskiej lub powszechnie obowiązującego prawa.</w:t>
      </w:r>
    </w:p>
    <w:p w14:paraId="65A52ACB" w14:textId="77777777" w:rsidR="00EC7423" w:rsidRP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zobowiązuje się do poinformowania Administratora Danych za pośrednictwem poczty e-mail, o każdym stwierdzonym naruszeniu bezpieczeństwa danych bez zbędnej zwłoki, nie później jednak niż w ciągu 48 godzin od chwili stwierdzenia naruszenia.</w:t>
      </w:r>
    </w:p>
    <w:p w14:paraId="0C67953A" w14:textId="77777777" w:rsidR="00EC7423" w:rsidRDefault="00EC7423" w:rsidP="00361EBB">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gdy Administrator Danych zamierza zmienić, ograniczyć lub rozszerzyć zakres powierzonych danych osobowych, wówczas Strony zawrą nową umowę powierzenia danych osobowych do przetwarzania, określającą nowy zakres przetwarzanych danych.</w:t>
      </w:r>
    </w:p>
    <w:p w14:paraId="267B0CCB" w14:textId="4EEA2042" w:rsidR="00280EA3" w:rsidRPr="00EC7423" w:rsidRDefault="00280EA3" w:rsidP="00140AE0">
      <w:pPr>
        <w:spacing w:before="360" w:after="36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4</w:t>
      </w:r>
      <w:r w:rsidRPr="00EC7423">
        <w:rPr>
          <w:rFonts w:ascii="Times New Roman" w:eastAsia="Times New Roman" w:hAnsi="Times New Roman" w:cs="Times New Roman"/>
          <w:b/>
          <w:bCs/>
          <w:kern w:val="0"/>
          <w:sz w:val="20"/>
          <w:szCs w:val="20"/>
          <w:lang w:eastAsia="pl-PL"/>
          <w14:ligatures w14:val="none"/>
        </w:rPr>
        <w:t xml:space="preserve"> </w:t>
      </w:r>
      <w:r>
        <w:rPr>
          <w:rFonts w:ascii="Times New Roman" w:eastAsia="Times New Roman" w:hAnsi="Times New Roman" w:cs="Times New Roman"/>
          <w:b/>
          <w:bCs/>
          <w:kern w:val="0"/>
          <w:sz w:val="20"/>
          <w:szCs w:val="20"/>
          <w:lang w:eastAsia="pl-PL"/>
          <w14:ligatures w14:val="none"/>
        </w:rPr>
        <w:t>Korzystanie z usług innego podmiotu przetwarzającego</w:t>
      </w:r>
    </w:p>
    <w:p w14:paraId="7CD47FA0" w14:textId="23A4CCFE" w:rsidR="00EC7423" w:rsidRDefault="00280EA3" w:rsidP="00280EA3">
      <w:pPr>
        <w:pStyle w:val="Akapitzlist"/>
        <w:numPr>
          <w:ilvl w:val="0"/>
          <w:numId w:val="39"/>
        </w:numPr>
        <w:spacing w:after="0" w:line="240" w:lineRule="auto"/>
        <w:jc w:val="both"/>
        <w:rPr>
          <w:sz w:val="20"/>
          <w:szCs w:val="20"/>
        </w:rPr>
      </w:pPr>
      <w:r>
        <w:rPr>
          <w:sz w:val="20"/>
          <w:szCs w:val="20"/>
        </w:rPr>
        <w:t>Administrator Danych wyraża zgodę na korzystanie przez Podmiot Przetwarzający z usług innego podmiotu przetwarzającego w zakresie niezbędnym do świadczenia Usług</w:t>
      </w:r>
      <w:r w:rsidR="00602F4B">
        <w:rPr>
          <w:sz w:val="20"/>
          <w:szCs w:val="20"/>
        </w:rPr>
        <w:t xml:space="preserve">, z zastrzeżeniem że dane innego podmiotu przetwarzającego </w:t>
      </w:r>
      <w:r w:rsidR="00297FB5">
        <w:rPr>
          <w:sz w:val="20"/>
          <w:szCs w:val="20"/>
        </w:rPr>
        <w:t>będą</w:t>
      </w:r>
      <w:r w:rsidR="00602F4B">
        <w:rPr>
          <w:sz w:val="20"/>
          <w:szCs w:val="20"/>
        </w:rPr>
        <w:t xml:space="preserve"> wskazane w Ogólnych Warunkach Umów lub w regulaminie Usług</w:t>
      </w:r>
      <w:r w:rsidR="003251DF">
        <w:rPr>
          <w:sz w:val="20"/>
          <w:szCs w:val="20"/>
        </w:rPr>
        <w:t>i</w:t>
      </w:r>
      <w:r w:rsidR="00602F4B">
        <w:rPr>
          <w:sz w:val="20"/>
          <w:szCs w:val="20"/>
        </w:rPr>
        <w:t>.</w:t>
      </w:r>
    </w:p>
    <w:p w14:paraId="3D2BF780" w14:textId="416BFDE6" w:rsidR="00280EA3" w:rsidRDefault="00280EA3" w:rsidP="00280EA3">
      <w:pPr>
        <w:pStyle w:val="Akapitzlist"/>
        <w:numPr>
          <w:ilvl w:val="0"/>
          <w:numId w:val="39"/>
        </w:numPr>
        <w:spacing w:after="0" w:line="240" w:lineRule="auto"/>
        <w:jc w:val="both"/>
        <w:rPr>
          <w:sz w:val="20"/>
          <w:szCs w:val="20"/>
        </w:rPr>
      </w:pPr>
      <w:r>
        <w:rPr>
          <w:sz w:val="20"/>
          <w:szCs w:val="20"/>
        </w:rPr>
        <w:t xml:space="preserve">Jeżeli do wykonania w imieniu Administratora Danych konkretnych czynności przetwarzania Podmiot Przetwarzający </w:t>
      </w:r>
      <w:r w:rsidR="003251DF">
        <w:rPr>
          <w:sz w:val="20"/>
          <w:szCs w:val="20"/>
        </w:rPr>
        <w:t>s</w:t>
      </w:r>
      <w:r>
        <w:rPr>
          <w:sz w:val="20"/>
          <w:szCs w:val="20"/>
        </w:rPr>
        <w:t>korzysta z usług innego podmiotu przetwarzającego, na ten inny podmiot przetwarzający nałożone zosta</w:t>
      </w:r>
      <w:r w:rsidR="003251DF">
        <w:rPr>
          <w:sz w:val="20"/>
          <w:szCs w:val="20"/>
        </w:rPr>
        <w:t>n</w:t>
      </w:r>
      <w:r>
        <w:rPr>
          <w:sz w:val="20"/>
          <w:szCs w:val="20"/>
        </w:rPr>
        <w:t xml:space="preserve">ą te same obowiązki ochrony danych jak w Umowie, w szczególności obowiązek zapewnienia wystarczających gwarancji wdrożenia odpowiednich środków technicznych i organizacyjnych, by przetwarzanie odpowiadało wymogom </w:t>
      </w:r>
      <w:r w:rsidR="004A5B14">
        <w:rPr>
          <w:sz w:val="20"/>
          <w:szCs w:val="20"/>
        </w:rPr>
        <w:t>Rozporządzenia</w:t>
      </w:r>
      <w:r>
        <w:rPr>
          <w:sz w:val="20"/>
          <w:szCs w:val="20"/>
        </w:rPr>
        <w:t>.</w:t>
      </w:r>
    </w:p>
    <w:p w14:paraId="664487F7" w14:textId="56C1B1FA" w:rsidR="00280EA3" w:rsidRDefault="00280EA3" w:rsidP="00280EA3">
      <w:pPr>
        <w:pStyle w:val="Akapitzlist"/>
        <w:numPr>
          <w:ilvl w:val="0"/>
          <w:numId w:val="39"/>
        </w:numPr>
        <w:spacing w:after="0" w:line="240" w:lineRule="auto"/>
        <w:jc w:val="both"/>
        <w:rPr>
          <w:sz w:val="20"/>
          <w:szCs w:val="20"/>
        </w:rPr>
      </w:pPr>
      <w:r>
        <w:rPr>
          <w:sz w:val="20"/>
          <w:szCs w:val="20"/>
        </w:rPr>
        <w:t xml:space="preserve">Jeżeli inny podmiot przetwarzający nie wywiąże się ze spoczywających na nim obowiązków ochrony danych, odpowiedzialność wobec </w:t>
      </w:r>
      <w:r w:rsidR="003251DF">
        <w:rPr>
          <w:sz w:val="20"/>
          <w:szCs w:val="20"/>
        </w:rPr>
        <w:t>A</w:t>
      </w:r>
      <w:r>
        <w:rPr>
          <w:sz w:val="20"/>
          <w:szCs w:val="20"/>
        </w:rPr>
        <w:t>dministratora</w:t>
      </w:r>
      <w:r w:rsidR="003251DF">
        <w:rPr>
          <w:sz w:val="20"/>
          <w:szCs w:val="20"/>
        </w:rPr>
        <w:t xml:space="preserve"> Danych</w:t>
      </w:r>
      <w:r>
        <w:rPr>
          <w:sz w:val="20"/>
          <w:szCs w:val="20"/>
        </w:rPr>
        <w:t xml:space="preserve"> za wypełnienie obowiązków tego innego podmiotu przetwarzającego spoczywa na Podmiocie Przetwarzającym</w:t>
      </w:r>
      <w:r w:rsidR="003251DF">
        <w:rPr>
          <w:sz w:val="20"/>
          <w:szCs w:val="20"/>
        </w:rPr>
        <w:t>, na zasadach</w:t>
      </w:r>
      <w:r w:rsidR="00194509">
        <w:rPr>
          <w:sz w:val="20"/>
          <w:szCs w:val="20"/>
        </w:rPr>
        <w:t xml:space="preserve"> dotyczących</w:t>
      </w:r>
      <w:r w:rsidR="003251DF">
        <w:rPr>
          <w:sz w:val="20"/>
          <w:szCs w:val="20"/>
        </w:rPr>
        <w:t xml:space="preserve"> </w:t>
      </w:r>
      <w:r w:rsidR="00194509">
        <w:rPr>
          <w:sz w:val="20"/>
          <w:szCs w:val="20"/>
        </w:rPr>
        <w:t xml:space="preserve">odpowiedzialności Stron </w:t>
      </w:r>
      <w:r w:rsidR="003251DF">
        <w:rPr>
          <w:sz w:val="20"/>
          <w:szCs w:val="20"/>
        </w:rPr>
        <w:t>określonych w Umowie</w:t>
      </w:r>
      <w:r>
        <w:rPr>
          <w:sz w:val="20"/>
          <w:szCs w:val="20"/>
        </w:rPr>
        <w:t>.</w:t>
      </w:r>
    </w:p>
    <w:p w14:paraId="3DC29397" w14:textId="467FBD65" w:rsidR="00602F4B" w:rsidRDefault="00602F4B" w:rsidP="00602F4B">
      <w:pPr>
        <w:pStyle w:val="Akapitzlist"/>
        <w:numPr>
          <w:ilvl w:val="0"/>
          <w:numId w:val="39"/>
        </w:numPr>
        <w:spacing w:after="0" w:line="240" w:lineRule="auto"/>
        <w:jc w:val="both"/>
        <w:rPr>
          <w:sz w:val="20"/>
          <w:szCs w:val="20"/>
        </w:rPr>
      </w:pPr>
      <w:r>
        <w:rPr>
          <w:sz w:val="20"/>
          <w:szCs w:val="20"/>
        </w:rPr>
        <w:t xml:space="preserve">Podmiot Przetwarzający zobowiązany jest informować Administratora Danych o wszelkich zamierzonych zmianach dotyczących dodania lub zastąpienia innych podmiotów przetwarzających poprzez </w:t>
      </w:r>
      <w:r w:rsidR="003251DF">
        <w:rPr>
          <w:sz w:val="20"/>
          <w:szCs w:val="20"/>
        </w:rPr>
        <w:t xml:space="preserve">przesłanie </w:t>
      </w:r>
      <w:r w:rsidR="00194509">
        <w:rPr>
          <w:sz w:val="20"/>
          <w:szCs w:val="20"/>
        </w:rPr>
        <w:t xml:space="preserve">informacji </w:t>
      </w:r>
      <w:r w:rsidR="003251DF">
        <w:rPr>
          <w:sz w:val="20"/>
          <w:szCs w:val="20"/>
        </w:rPr>
        <w:t xml:space="preserve">o </w:t>
      </w:r>
      <w:r>
        <w:rPr>
          <w:sz w:val="20"/>
          <w:szCs w:val="20"/>
        </w:rPr>
        <w:t>zmian</w:t>
      </w:r>
      <w:r w:rsidR="003251DF">
        <w:rPr>
          <w:sz w:val="20"/>
          <w:szCs w:val="20"/>
        </w:rPr>
        <w:t>ie</w:t>
      </w:r>
      <w:r w:rsidR="00194509">
        <w:rPr>
          <w:sz w:val="20"/>
          <w:szCs w:val="20"/>
        </w:rPr>
        <w:t xml:space="preserve"> Ogólnych Warunków Umów lub</w:t>
      </w:r>
      <w:r>
        <w:rPr>
          <w:sz w:val="20"/>
          <w:szCs w:val="20"/>
        </w:rPr>
        <w:t xml:space="preserve"> </w:t>
      </w:r>
      <w:r w:rsidR="00194509">
        <w:rPr>
          <w:sz w:val="20"/>
          <w:szCs w:val="20"/>
        </w:rPr>
        <w:t>r</w:t>
      </w:r>
      <w:r>
        <w:rPr>
          <w:sz w:val="20"/>
          <w:szCs w:val="20"/>
        </w:rPr>
        <w:t>egulaminu</w:t>
      </w:r>
      <w:r w:rsidR="00194509">
        <w:rPr>
          <w:sz w:val="20"/>
          <w:szCs w:val="20"/>
        </w:rPr>
        <w:t xml:space="preserve"> Usługi</w:t>
      </w:r>
      <w:r>
        <w:rPr>
          <w:sz w:val="20"/>
          <w:szCs w:val="20"/>
        </w:rPr>
        <w:t xml:space="preserve">, dając tym samym Administratorowi Danych możliwość wyrażenia sprzeciwu wobec takich zmian. </w:t>
      </w:r>
      <w:r w:rsidR="004A5B14">
        <w:rPr>
          <w:sz w:val="20"/>
          <w:szCs w:val="20"/>
        </w:rPr>
        <w:t>Zasady i k</w:t>
      </w:r>
      <w:r>
        <w:rPr>
          <w:sz w:val="20"/>
          <w:szCs w:val="20"/>
        </w:rPr>
        <w:t>onsekwencje wniesienia sprzeciwu wobec zmian określają Ogólne Warunki Umów</w:t>
      </w:r>
      <w:r w:rsidR="00194509">
        <w:rPr>
          <w:sz w:val="20"/>
          <w:szCs w:val="20"/>
        </w:rPr>
        <w:t>.</w:t>
      </w:r>
    </w:p>
    <w:p w14:paraId="223C1B66" w14:textId="77777777" w:rsidR="004A5B14" w:rsidRPr="00602F4B" w:rsidRDefault="004A5B14" w:rsidP="00BF4DA0">
      <w:pPr>
        <w:pStyle w:val="Akapitzlist"/>
        <w:spacing w:after="0" w:line="240" w:lineRule="auto"/>
        <w:jc w:val="both"/>
        <w:rPr>
          <w:sz w:val="20"/>
          <w:szCs w:val="20"/>
        </w:rPr>
      </w:pPr>
    </w:p>
    <w:p w14:paraId="49578281" w14:textId="77777777" w:rsidR="00280EA3" w:rsidRPr="00EC7423" w:rsidRDefault="00280EA3" w:rsidP="00EC7423">
      <w:pPr>
        <w:spacing w:after="0" w:line="240" w:lineRule="auto"/>
        <w:rPr>
          <w:rFonts w:ascii="Times New Roman" w:eastAsia="Times New Roman" w:hAnsi="Times New Roman" w:cs="Times New Roman"/>
          <w:kern w:val="0"/>
          <w:sz w:val="20"/>
          <w:szCs w:val="20"/>
          <w:lang w:eastAsia="pl-PL"/>
          <w14:ligatures w14:val="none"/>
        </w:rPr>
      </w:pPr>
    </w:p>
    <w:p w14:paraId="7F3107BF" w14:textId="317E867C"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5</w:t>
      </w:r>
      <w:r w:rsidRPr="00EC7423">
        <w:rPr>
          <w:rFonts w:ascii="Times New Roman" w:eastAsia="Times New Roman" w:hAnsi="Times New Roman" w:cs="Times New Roman"/>
          <w:b/>
          <w:bCs/>
          <w:kern w:val="0"/>
          <w:sz w:val="20"/>
          <w:szCs w:val="20"/>
          <w:lang w:eastAsia="pl-PL"/>
          <w14:ligatures w14:val="none"/>
        </w:rPr>
        <w:t xml:space="preserve"> Odpowiedzialność Stron</w:t>
      </w:r>
    </w:p>
    <w:p w14:paraId="17031683"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C835742"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Podmiot Przetwarzający nie jest odpowiedzialny za udostępnienie powierzonych danych osobowych osobom nieupoważnionym, zabranie przez osobę nieuprawnioną, uszkodzenie lub zniszczenie tych danych osobowych, w przypadku gdy przyczyną powyższego jest działanie bądź zaniechanie Administratora Danych polegające w szczególności na udostępnieniu informacji autoryzujących dostęp do Usług osobom trzecim.</w:t>
      </w:r>
    </w:p>
    <w:p w14:paraId="05B77D9C"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Odpowiedzialność Podmiotu Przetwarzającego względem Administratora Danych w każdym przypadku ograniczona jest do wysokości opłaty jaką Administrator Danych wnosi na rzecz Podmiotu Przetwarzającego z tytułu świadczenia Usługi przez jeden okres abonamentowy. W przypadku gdy Podmiot Przetwarzający świadczy na rzecz Administratora Danych więcej niż jedną Usługę, którą obejmuje Umowa, odpowiedzialność Podmiotu Przetwarzającego ogranicza się do opłaty za jeden okres </w:t>
      </w:r>
      <w:r w:rsidRPr="00EC7423">
        <w:rPr>
          <w:rFonts w:ascii="Times New Roman" w:eastAsia="Times New Roman" w:hAnsi="Times New Roman" w:cs="Times New Roman"/>
          <w:kern w:val="0"/>
          <w:sz w:val="20"/>
          <w:szCs w:val="20"/>
          <w:lang w:eastAsia="pl-PL"/>
          <w14:ligatures w14:val="none"/>
        </w:rPr>
        <w:lastRenderedPageBreak/>
        <w:t>abonamentowy najdroższej z tych Usług. Postanowienia niniejszego ustępu nie znajdują zastosowania do Administratora Danych będącego konsumentem.</w:t>
      </w:r>
    </w:p>
    <w:p w14:paraId="6B5A7C3F" w14:textId="77777777" w:rsidR="00EC7423" w:rsidRPr="00EC7423" w:rsidRDefault="00EC7423" w:rsidP="00361EBB">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 przypadku, gdy osoba trzecia zgłosi roszczenia lub wytoczy przeciwko Podmiotowi Przetwarzającemu proces związany z wykonaniem Umowy, Administrator Danych zobowiązany jest doprowadzić do zwolnienia Podmiotu Przetwarzającego z takich roszczeń oraz zwolnienia z udziału w takim postępowaniu lub przystąpić do toczącego się postępowania w charakterze interwenienta ubocznego lub, jeżeli nie będzie to możliwe, w inny sposób przewidziany przepisami prawa oraz pokryć wszelkie prawomocnie zasądzone koszty doradztwa prawnego oraz zastępstwa procesowego, koszty sądowe oraz zapłacić prawomocnie zasądzone odszkodowanie, zadośćuczynienie lub pokryć koszty polubownego załatwienia sprawy. Postanowienia niniejszego ustępu nie znajdują zastosowania do Administratora Danych będącego konsumentem.</w:t>
      </w:r>
    </w:p>
    <w:p w14:paraId="095D6E0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6052E72C" w14:textId="5DFA19BD"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6</w:t>
      </w:r>
      <w:r w:rsidR="00280EA3" w:rsidRPr="00EC7423">
        <w:rPr>
          <w:rFonts w:ascii="Times New Roman" w:eastAsia="Times New Roman" w:hAnsi="Times New Roman" w:cs="Times New Roman"/>
          <w:b/>
          <w:bCs/>
          <w:kern w:val="0"/>
          <w:sz w:val="20"/>
          <w:szCs w:val="20"/>
          <w:lang w:eastAsia="pl-PL"/>
          <w14:ligatures w14:val="none"/>
        </w:rPr>
        <w:t xml:space="preserve"> </w:t>
      </w:r>
      <w:r w:rsidRPr="00EC7423">
        <w:rPr>
          <w:rFonts w:ascii="Times New Roman" w:eastAsia="Times New Roman" w:hAnsi="Times New Roman" w:cs="Times New Roman"/>
          <w:b/>
          <w:bCs/>
          <w:kern w:val="0"/>
          <w:sz w:val="20"/>
          <w:szCs w:val="20"/>
          <w:lang w:eastAsia="pl-PL"/>
          <w14:ligatures w14:val="none"/>
        </w:rPr>
        <w:t>Kontakt</w:t>
      </w:r>
    </w:p>
    <w:p w14:paraId="677B5AA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2518014"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Wszelka korespondencja prowadzona za pośrednictwem poczty e-mail związana z zawarciem, wykonaniem lub zmianą Umowy powinna być wysyłana na następujące adresy pocztowe:</w:t>
      </w:r>
    </w:p>
    <w:p w14:paraId="0BAB36B7" w14:textId="5210313F"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a) ze strony Administratora Danych: </w:t>
      </w:r>
      <w:r w:rsidR="00195153">
        <w:rPr>
          <w:rFonts w:ascii="Times New Roman" w:eastAsia="Times New Roman" w:hAnsi="Times New Roman" w:cs="Times New Roman"/>
          <w:kern w:val="0"/>
          <w:sz w:val="20"/>
          <w:szCs w:val="20"/>
          <w:lang w:eastAsia="pl-PL"/>
          <w14:ligatures w14:val="none"/>
        </w:rPr>
        <w:t>kontaktowy adres e-mail w Panelu Klienta;</w:t>
      </w:r>
    </w:p>
    <w:p w14:paraId="425ECDD8" w14:textId="5E9AACB5" w:rsidR="00EC7423" w:rsidRPr="00EC7423" w:rsidRDefault="00EC7423" w:rsidP="00361EBB">
      <w:pPr>
        <w:spacing w:after="0" w:line="240" w:lineRule="auto"/>
        <w:ind w:left="720"/>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b) ze strony Podmiotu Przetwarzającego: </w:t>
      </w:r>
      <w:r w:rsidR="00321B13">
        <w:rPr>
          <w:rFonts w:ascii="Times New Roman" w:eastAsia="Times New Roman" w:hAnsi="Times New Roman" w:cs="Times New Roman"/>
          <w:kern w:val="0"/>
          <w:sz w:val="20"/>
          <w:szCs w:val="20"/>
          <w:lang w:eastAsia="pl-PL"/>
          <w14:ligatures w14:val="none"/>
        </w:rPr>
        <w:t>support</w:t>
      </w:r>
      <w:r w:rsidR="00D36F92">
        <w:rPr>
          <w:rFonts w:ascii="Times New Roman" w:eastAsia="Times New Roman" w:hAnsi="Times New Roman" w:cs="Times New Roman"/>
          <w:kern w:val="0"/>
          <w:sz w:val="20"/>
          <w:szCs w:val="20"/>
          <w:lang w:eastAsia="pl-PL"/>
          <w14:ligatures w14:val="none"/>
        </w:rPr>
        <w:t>@netmark.pl</w:t>
      </w:r>
      <w:r w:rsidR="00DA5054">
        <w:rPr>
          <w:rFonts w:ascii="Times New Roman" w:eastAsia="Times New Roman" w:hAnsi="Times New Roman" w:cs="Times New Roman"/>
          <w:kern w:val="0"/>
          <w:sz w:val="20"/>
          <w:szCs w:val="20"/>
          <w:lang w:eastAsia="pl-PL"/>
          <w14:ligatures w14:val="none"/>
        </w:rPr>
        <w:t>.</w:t>
      </w:r>
    </w:p>
    <w:p w14:paraId="4A0BAD41" w14:textId="77777777" w:rsidR="00EC7423" w:rsidRPr="00EC7423" w:rsidRDefault="00EC7423" w:rsidP="00361EBB">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zobowiązane są wzajemnie informować się o zmianie kontaktowego adresu poczty elektronicznej, o którym mowa w ust. 1 powyżej, pod rygorem uznania przesłanej korespondencji za prawidłowo doręczoną.</w:t>
      </w:r>
    </w:p>
    <w:p w14:paraId="3D026058"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1F36DF9F" w14:textId="7B34FB84"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7</w:t>
      </w:r>
      <w:r w:rsidRPr="00EC7423">
        <w:rPr>
          <w:rFonts w:ascii="Times New Roman" w:eastAsia="Times New Roman" w:hAnsi="Times New Roman" w:cs="Times New Roman"/>
          <w:b/>
          <w:bCs/>
          <w:kern w:val="0"/>
          <w:sz w:val="20"/>
          <w:szCs w:val="20"/>
          <w:lang w:eastAsia="pl-PL"/>
          <w14:ligatures w14:val="none"/>
        </w:rPr>
        <w:t xml:space="preserve"> Okres obowiązywania umowy i jej rozwiązanie</w:t>
      </w:r>
    </w:p>
    <w:p w14:paraId="172D8D76" w14:textId="77777777" w:rsidR="00EC7423" w:rsidRP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4998B245"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Umowa zawarta zostaje na czas nieoznaczony.</w:t>
      </w:r>
    </w:p>
    <w:p w14:paraId="01FBE912"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Każda ze Stron uprawniona jest do wypowiedzenia Umowy z zachowaniem okresu wypowiedzenia wynoszącego 30 dni. Wypowiedzenie Umowy następuje poprzez wykorzystanie odpowiedniej funkcjonalności dostępnej w Panelu Klienta.</w:t>
      </w:r>
    </w:p>
    <w:p w14:paraId="38290F83" w14:textId="77777777" w:rsidR="00EC7423" w:rsidRPr="00EC7423" w:rsidRDefault="00EC7423" w:rsidP="00361EBB">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Niniejsza umowa z chwilą jej zawarcia, wygasza i zastępuje wszelkie dotychczasowe porozumienia i umowy, związane z powierzeniem przetwarzania danych osobowych, zawartych pomiędzy Stronami.</w:t>
      </w:r>
    </w:p>
    <w:p w14:paraId="1A44E25F" w14:textId="77777777" w:rsidR="00EC7423" w:rsidRDefault="00EC7423" w:rsidP="00EC7423">
      <w:pPr>
        <w:spacing w:after="0" w:line="240" w:lineRule="auto"/>
        <w:rPr>
          <w:rFonts w:ascii="Times New Roman" w:eastAsia="Times New Roman" w:hAnsi="Times New Roman" w:cs="Times New Roman"/>
          <w:kern w:val="0"/>
          <w:sz w:val="20"/>
          <w:szCs w:val="20"/>
          <w:lang w:eastAsia="pl-PL"/>
          <w14:ligatures w14:val="none"/>
        </w:rPr>
      </w:pPr>
    </w:p>
    <w:p w14:paraId="09F3A01A" w14:textId="77777777" w:rsidR="002C431A" w:rsidRPr="00EC7423" w:rsidRDefault="002C431A" w:rsidP="00EC7423">
      <w:pPr>
        <w:spacing w:after="0" w:line="240" w:lineRule="auto"/>
        <w:rPr>
          <w:rFonts w:ascii="Times New Roman" w:eastAsia="Times New Roman" w:hAnsi="Times New Roman" w:cs="Times New Roman"/>
          <w:kern w:val="0"/>
          <w:sz w:val="20"/>
          <w:szCs w:val="20"/>
          <w:lang w:eastAsia="pl-PL"/>
          <w14:ligatures w14:val="none"/>
        </w:rPr>
      </w:pPr>
    </w:p>
    <w:p w14:paraId="5FAD0F75" w14:textId="3AA1E386" w:rsidR="00EC7423" w:rsidRPr="00EC7423" w:rsidRDefault="00EC7423" w:rsidP="00EC7423">
      <w:pPr>
        <w:spacing w:after="0" w:line="24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 xml:space="preserve">§ </w:t>
      </w:r>
      <w:r w:rsidR="00280EA3">
        <w:rPr>
          <w:rFonts w:ascii="Times New Roman" w:eastAsia="Times New Roman" w:hAnsi="Times New Roman" w:cs="Times New Roman"/>
          <w:b/>
          <w:bCs/>
          <w:kern w:val="0"/>
          <w:sz w:val="20"/>
          <w:szCs w:val="20"/>
          <w:lang w:eastAsia="pl-PL"/>
          <w14:ligatures w14:val="none"/>
        </w:rPr>
        <w:t>8</w:t>
      </w:r>
      <w:r w:rsidRPr="00EC7423">
        <w:rPr>
          <w:rFonts w:ascii="Times New Roman" w:eastAsia="Times New Roman" w:hAnsi="Times New Roman" w:cs="Times New Roman"/>
          <w:b/>
          <w:bCs/>
          <w:kern w:val="0"/>
          <w:sz w:val="20"/>
          <w:szCs w:val="20"/>
          <w:lang w:eastAsia="pl-PL"/>
          <w14:ligatures w14:val="none"/>
        </w:rPr>
        <w:t xml:space="preserve"> Postanowienia końcowe</w:t>
      </w:r>
    </w:p>
    <w:p w14:paraId="0BE85F8A"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Strony oświadczają że w przypadku, gdy którekolwiek z postanowień Umowy z mocy prawa lub ostatecznego albo prawomocnego orzeczenia jakiegokolwiek organu administracyjnego lub sądu, zostanie uznane za nieważne lub nieskuteczne, pozostałe postanowienia Umowy zachowują pełną moc i skuteczność.</w:t>
      </w:r>
    </w:p>
    <w:p w14:paraId="6CA5F457" w14:textId="77777777" w:rsidR="00EC7423" w:rsidRP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Postanowienia Umowy nieważne lub nieskuteczne, zgodnie z ust. 1 zostaną zastąpione, na mocy Umowy, postanowieniami ważnymi w świetle prawa, a w szczególności Rozporządzenia, które oddawać będą pierwotną intencję Stron.</w:t>
      </w:r>
    </w:p>
    <w:p w14:paraId="1B6ECFE8"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 stosunkach między </w:t>
      </w:r>
      <w:r>
        <w:rPr>
          <w:rFonts w:ascii="Times New Roman" w:hAnsi="Times New Roman" w:cs="Times New Roman"/>
          <w:sz w:val="20"/>
          <w:szCs w:val="20"/>
        </w:rPr>
        <w:t>Podmiotem Przetwarzającym</w:t>
      </w:r>
      <w:r w:rsidRPr="004D4F79">
        <w:rPr>
          <w:rFonts w:ascii="Times New Roman" w:hAnsi="Times New Roman" w:cs="Times New Roman"/>
          <w:sz w:val="20"/>
          <w:szCs w:val="20"/>
        </w:rPr>
        <w:t xml:space="preserve"> a </w:t>
      </w:r>
      <w:r>
        <w:rPr>
          <w:rFonts w:ascii="Times New Roman" w:hAnsi="Times New Roman" w:cs="Times New Roman"/>
          <w:sz w:val="20"/>
          <w:szCs w:val="20"/>
        </w:rPr>
        <w:t>Administratorem</w:t>
      </w:r>
      <w:r w:rsidRPr="004D4F79">
        <w:rPr>
          <w:rFonts w:ascii="Times New Roman" w:hAnsi="Times New Roman" w:cs="Times New Roman"/>
          <w:sz w:val="20"/>
          <w:szCs w:val="20"/>
        </w:rPr>
        <w:t xml:space="preserve"> zastosowanie mają wyłącznie przepisy prawa materialnego Rzeczpospolitej Polskiej. </w:t>
      </w:r>
      <w:bookmarkStart w:id="0" w:name="_Hlk138163287"/>
      <w:r w:rsidRPr="004D4F79">
        <w:rPr>
          <w:rFonts w:ascii="Times New Roman" w:hAnsi="Times New Roman" w:cs="Times New Roman"/>
          <w:sz w:val="20"/>
          <w:szCs w:val="20"/>
        </w:rPr>
        <w:t>Powyższy zapis nie ogranicza uprawnień uzyskanych na mocy przepisów prawa przez Konsument</w:t>
      </w:r>
      <w:bookmarkStart w:id="1" w:name="_Hlk142053367"/>
      <w:bookmarkEnd w:id="0"/>
      <w:r w:rsidRPr="004D4F79">
        <w:rPr>
          <w:rFonts w:ascii="Times New Roman" w:hAnsi="Times New Roman" w:cs="Times New Roman"/>
          <w:sz w:val="20"/>
          <w:szCs w:val="20"/>
        </w:rPr>
        <w:t>a mającego miejsce zamieszkania na terytorium Unii Europejskiej.</w:t>
      </w:r>
    </w:p>
    <w:p w14:paraId="052AACC9" w14:textId="77777777" w:rsidR="00AF30D0" w:rsidRPr="004D4F79"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Wszelkie spory mogące wyniknąć z umowy pomiędzy </w:t>
      </w:r>
      <w:r>
        <w:rPr>
          <w:rFonts w:ascii="Times New Roman" w:hAnsi="Times New Roman" w:cs="Times New Roman"/>
          <w:sz w:val="20"/>
          <w:szCs w:val="20"/>
        </w:rPr>
        <w:t>Administratorem Danych a Podmiotem Przetwarzającym</w:t>
      </w:r>
      <w:r w:rsidRPr="004D4F79">
        <w:rPr>
          <w:rFonts w:ascii="Times New Roman" w:hAnsi="Times New Roman" w:cs="Times New Roman"/>
          <w:sz w:val="20"/>
          <w:szCs w:val="20"/>
        </w:rPr>
        <w:t xml:space="preserve">, których nie uda się rozwiązać w drodze postępowania reklamacyjnego, rozstrzygane będą przez sąd powszechny, właściwy dla siedziby </w:t>
      </w:r>
      <w:r>
        <w:rPr>
          <w:rFonts w:ascii="Times New Roman" w:hAnsi="Times New Roman" w:cs="Times New Roman"/>
          <w:sz w:val="20"/>
          <w:szCs w:val="20"/>
        </w:rPr>
        <w:t>Podmiotu Przetwarzającego</w:t>
      </w:r>
      <w:r w:rsidRPr="004D4F79">
        <w:rPr>
          <w:rFonts w:ascii="Times New Roman" w:hAnsi="Times New Roman" w:cs="Times New Roman"/>
          <w:sz w:val="20"/>
          <w:szCs w:val="20"/>
        </w:rPr>
        <w:t xml:space="preserve">. Miejscem świadczenia usługi jest siedziba </w:t>
      </w:r>
      <w:r>
        <w:rPr>
          <w:rFonts w:ascii="Times New Roman" w:hAnsi="Times New Roman" w:cs="Times New Roman"/>
          <w:sz w:val="20"/>
          <w:szCs w:val="20"/>
        </w:rPr>
        <w:t>Podmiotu Przetwarzającego</w:t>
      </w:r>
      <w:r w:rsidRPr="004D4F79">
        <w:rPr>
          <w:rFonts w:ascii="Times New Roman" w:hAnsi="Times New Roman" w:cs="Times New Roman"/>
          <w:sz w:val="20"/>
          <w:szCs w:val="20"/>
        </w:rPr>
        <w:t>.</w:t>
      </w:r>
    </w:p>
    <w:bookmarkEnd w:id="1"/>
    <w:p w14:paraId="513342A8" w14:textId="77777777" w:rsidR="00AF30D0" w:rsidRPr="00392CAA" w:rsidRDefault="00AF30D0" w:rsidP="006E7619">
      <w:pPr>
        <w:numPr>
          <w:ilvl w:val="0"/>
          <w:numId w:val="18"/>
        </w:numPr>
        <w:tabs>
          <w:tab w:val="left" w:pos="364"/>
        </w:tabs>
        <w:spacing w:after="0" w:line="229" w:lineRule="auto"/>
        <w:jc w:val="both"/>
        <w:rPr>
          <w:rFonts w:ascii="Times New Roman" w:eastAsia="Arial" w:hAnsi="Times New Roman" w:cs="Times New Roman"/>
          <w:sz w:val="20"/>
          <w:szCs w:val="20"/>
        </w:rPr>
      </w:pPr>
      <w:r w:rsidRPr="004D4F79">
        <w:rPr>
          <w:rFonts w:ascii="Times New Roman" w:hAnsi="Times New Roman" w:cs="Times New Roman"/>
          <w:sz w:val="20"/>
          <w:szCs w:val="20"/>
        </w:rPr>
        <w:t xml:space="preserve">Językiem właściwym dla prowadzenia i rozstrzygania sporów, o których mowa w </w:t>
      </w:r>
      <w:r>
        <w:rPr>
          <w:rFonts w:ascii="Times New Roman" w:hAnsi="Times New Roman" w:cs="Times New Roman"/>
          <w:sz w:val="20"/>
          <w:szCs w:val="20"/>
        </w:rPr>
        <w:t>pkt 4</w:t>
      </w:r>
      <w:r w:rsidRPr="004D4F79">
        <w:rPr>
          <w:rFonts w:ascii="Times New Roman" w:hAnsi="Times New Roman" w:cs="Times New Roman"/>
          <w:sz w:val="20"/>
          <w:szCs w:val="20"/>
        </w:rPr>
        <w:t xml:space="preserve"> powyżej i rozstrzyganych przez sądy polskie, będzie język polski.</w:t>
      </w:r>
    </w:p>
    <w:p w14:paraId="3691043E" w14:textId="77777777" w:rsidR="00AF30D0" w:rsidRPr="00392CAA" w:rsidRDefault="00AF30D0" w:rsidP="00D376CF">
      <w:pPr>
        <w:numPr>
          <w:ilvl w:val="0"/>
          <w:numId w:val="18"/>
        </w:numPr>
        <w:tabs>
          <w:tab w:val="left" w:pos="364"/>
        </w:tabs>
        <w:spacing w:after="0" w:line="228" w:lineRule="auto"/>
        <w:jc w:val="both"/>
        <w:rPr>
          <w:rFonts w:ascii="Times New Roman" w:eastAsia="Arial" w:hAnsi="Times New Roman" w:cs="Times New Roman"/>
          <w:sz w:val="20"/>
          <w:szCs w:val="20"/>
        </w:rPr>
      </w:pPr>
      <w:r w:rsidRPr="00392CAA">
        <w:rPr>
          <w:rFonts w:ascii="Times New Roman" w:eastAsia="Arial" w:hAnsi="Times New Roman" w:cs="Times New Roman"/>
          <w:sz w:val="20"/>
          <w:szCs w:val="20"/>
        </w:rPr>
        <w:lastRenderedPageBreak/>
        <w:t>W sprawach, które nie zostały uregulowane w niniejszej Umowie mają zastosowanie postanowienia Ogólnych Warunków Umów.</w:t>
      </w:r>
    </w:p>
    <w:p w14:paraId="30031466" w14:textId="30ADE536" w:rsidR="00EC7423" w:rsidRDefault="00EC7423" w:rsidP="00D376CF">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 xml:space="preserve">Umowa wchodzi w życie z chwilą zatwierdzenia jej treści przez </w:t>
      </w:r>
      <w:r w:rsidR="00C46BA4">
        <w:rPr>
          <w:rFonts w:ascii="Times New Roman" w:eastAsia="Times New Roman" w:hAnsi="Times New Roman" w:cs="Times New Roman"/>
          <w:kern w:val="0"/>
          <w:sz w:val="20"/>
          <w:szCs w:val="20"/>
          <w:lang w:eastAsia="pl-PL"/>
          <w14:ligatures w14:val="none"/>
        </w:rPr>
        <w:t>obie Strony w formie elektronicznej.</w:t>
      </w:r>
    </w:p>
    <w:p w14:paraId="01325D3B" w14:textId="77777777" w:rsidR="00EC7423" w:rsidRPr="00BB05A0" w:rsidRDefault="00EC7423" w:rsidP="00BB05A0">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pl-PL"/>
          <w14:ligatures w14:val="none"/>
        </w:rPr>
      </w:pPr>
      <w:r w:rsidRPr="00BB05A0">
        <w:rPr>
          <w:rFonts w:ascii="Times New Roman" w:eastAsia="Times New Roman" w:hAnsi="Times New Roman" w:cs="Times New Roman"/>
          <w:kern w:val="0"/>
          <w:sz w:val="20"/>
          <w:szCs w:val="20"/>
          <w:lang w:eastAsia="pl-PL"/>
          <w14:ligatures w14:val="none"/>
        </w:rPr>
        <w:t>Wszelkie zmiany niniejszej Umowy wymagają zawarcia nowej umowy.</w:t>
      </w:r>
    </w:p>
    <w:p w14:paraId="042F618D" w14:textId="77777777" w:rsidR="00EC7423" w:rsidRPr="00EC7423" w:rsidRDefault="00EC7423" w:rsidP="00EC7423">
      <w:pPr>
        <w:spacing w:after="240" w:line="240" w:lineRule="auto"/>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br/>
      </w:r>
    </w:p>
    <w:tbl>
      <w:tblPr>
        <w:tblStyle w:val="Tabela-Siatka"/>
        <w:tblW w:w="0" w:type="auto"/>
        <w:tblLook w:val="04A0" w:firstRow="1" w:lastRow="0" w:firstColumn="1" w:lastColumn="0" w:noHBand="0" w:noVBand="1"/>
      </w:tblPr>
      <w:tblGrid>
        <w:gridCol w:w="4531"/>
        <w:gridCol w:w="4531"/>
      </w:tblGrid>
      <w:tr w:rsidR="00EC7423" w14:paraId="2A0BAD0C" w14:textId="77777777" w:rsidTr="00EC7423">
        <w:tc>
          <w:tcPr>
            <w:tcW w:w="4531" w:type="dxa"/>
          </w:tcPr>
          <w:p w14:paraId="0FB44566"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1DD6C76A" w14:textId="161A72D6"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3ACFA32"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ADMINISTRATOR DANYCH</w:t>
            </w:r>
          </w:p>
        </w:tc>
        <w:tc>
          <w:tcPr>
            <w:tcW w:w="4531" w:type="dxa"/>
          </w:tcPr>
          <w:p w14:paraId="055C677C" w14:textId="77777777" w:rsidR="00195153" w:rsidRDefault="00195153" w:rsidP="00EC7423">
            <w:pPr>
              <w:spacing w:before="100" w:beforeAutospacing="1"/>
              <w:jc w:val="center"/>
              <w:rPr>
                <w:rFonts w:ascii="Times New Roman" w:eastAsia="Times New Roman" w:hAnsi="Times New Roman" w:cs="Times New Roman"/>
                <w:kern w:val="0"/>
                <w:sz w:val="20"/>
                <w:szCs w:val="20"/>
                <w:lang w:eastAsia="pl-PL"/>
                <w14:ligatures w14:val="none"/>
              </w:rPr>
            </w:pPr>
          </w:p>
          <w:p w14:paraId="663D6EFA" w14:textId="11D722BD" w:rsidR="00EC7423" w:rsidRPr="00EC7423" w:rsidRDefault="00EC7423" w:rsidP="00EC7423">
            <w:pPr>
              <w:spacing w:before="100" w:beforeAutospacing="1"/>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kern w:val="0"/>
                <w:sz w:val="20"/>
                <w:szCs w:val="20"/>
                <w:lang w:eastAsia="pl-PL"/>
                <w14:ligatures w14:val="none"/>
              </w:rPr>
              <w:t>...............................................................</w:t>
            </w:r>
          </w:p>
          <w:p w14:paraId="5DD75CB0" w14:textId="77777777" w:rsidR="00EC7423" w:rsidRDefault="00EC7423" w:rsidP="00EC7423">
            <w:pPr>
              <w:spacing w:before="100" w:beforeAutospacing="1" w:line="300" w:lineRule="auto"/>
              <w:jc w:val="center"/>
              <w:rPr>
                <w:rFonts w:ascii="Times New Roman" w:eastAsia="Times New Roman" w:hAnsi="Times New Roman" w:cs="Times New Roman"/>
                <w:kern w:val="0"/>
                <w:sz w:val="20"/>
                <w:szCs w:val="20"/>
                <w:lang w:eastAsia="pl-PL"/>
                <w14:ligatures w14:val="none"/>
              </w:rPr>
            </w:pPr>
            <w:r w:rsidRPr="00EC7423">
              <w:rPr>
                <w:rFonts w:ascii="Times New Roman" w:eastAsia="Times New Roman" w:hAnsi="Times New Roman" w:cs="Times New Roman"/>
                <w:b/>
                <w:bCs/>
                <w:kern w:val="0"/>
                <w:sz w:val="20"/>
                <w:szCs w:val="20"/>
                <w:lang w:eastAsia="pl-PL"/>
                <w14:ligatures w14:val="none"/>
              </w:rPr>
              <w:t>PODMIOT PRZETWARZAJĄCY</w:t>
            </w:r>
          </w:p>
        </w:tc>
      </w:tr>
    </w:tbl>
    <w:p w14:paraId="1CFA686C" w14:textId="77777777" w:rsidR="007A5D6D" w:rsidRDefault="00EC7423" w:rsidP="00EC7423">
      <w:pPr>
        <w:rPr>
          <w:sz w:val="20"/>
          <w:szCs w:val="20"/>
        </w:rPr>
      </w:pPr>
      <w:r w:rsidRPr="00EC7423">
        <w:rPr>
          <w:rFonts w:ascii="Times New Roman" w:eastAsia="Times New Roman" w:hAnsi="Times New Roman" w:cs="Times New Roman"/>
          <w:kern w:val="0"/>
          <w:sz w:val="20"/>
          <w:szCs w:val="20"/>
          <w:lang w:eastAsia="pl-PL"/>
          <w14:ligatures w14:val="none"/>
        </w:rPr>
        <w:br/>
      </w:r>
    </w:p>
    <w:p w14:paraId="65BEDCD8" w14:textId="77777777" w:rsidR="00361EBB" w:rsidRDefault="00361EBB" w:rsidP="00EC7423">
      <w:pPr>
        <w:rPr>
          <w:sz w:val="20"/>
          <w:szCs w:val="20"/>
        </w:rPr>
      </w:pPr>
    </w:p>
    <w:p w14:paraId="67484CEB" w14:textId="77777777" w:rsidR="00361EBB" w:rsidRDefault="00361EBB" w:rsidP="00EC7423">
      <w:pPr>
        <w:rPr>
          <w:sz w:val="20"/>
          <w:szCs w:val="20"/>
        </w:rPr>
      </w:pPr>
    </w:p>
    <w:p w14:paraId="1C512261" w14:textId="77777777" w:rsidR="00361EBB" w:rsidRDefault="00361EBB" w:rsidP="00EC7423">
      <w:pPr>
        <w:rPr>
          <w:sz w:val="20"/>
          <w:szCs w:val="20"/>
        </w:rPr>
      </w:pPr>
    </w:p>
    <w:p w14:paraId="4F63331E" w14:textId="77777777" w:rsidR="00361EBB" w:rsidRDefault="00361EBB" w:rsidP="00EC7423">
      <w:pPr>
        <w:rPr>
          <w:sz w:val="20"/>
          <w:szCs w:val="20"/>
        </w:rPr>
      </w:pPr>
    </w:p>
    <w:p w14:paraId="61AA2F07" w14:textId="77777777" w:rsidR="00361EBB" w:rsidRDefault="00361EBB" w:rsidP="00361EBB">
      <w:pPr>
        <w:spacing w:before="25" w:after="0"/>
        <w:jc w:val="center"/>
        <w:rPr>
          <w:rFonts w:ascii="Times New Roman" w:hAnsi="Times New Roman" w:cs="Times New Roman"/>
          <w:b/>
          <w:color w:val="000000"/>
          <w:sz w:val="20"/>
          <w:szCs w:val="20"/>
        </w:rPr>
      </w:pPr>
    </w:p>
    <w:p w14:paraId="1F057288" w14:textId="77777777" w:rsidR="003934CD" w:rsidRDefault="003934CD" w:rsidP="00361EBB">
      <w:pPr>
        <w:spacing w:before="25" w:after="0"/>
        <w:jc w:val="center"/>
        <w:rPr>
          <w:rFonts w:ascii="Times New Roman" w:hAnsi="Times New Roman" w:cs="Times New Roman"/>
          <w:b/>
          <w:color w:val="000000"/>
          <w:sz w:val="20"/>
          <w:szCs w:val="20"/>
        </w:rPr>
      </w:pPr>
    </w:p>
    <w:p w14:paraId="2D1B274A" w14:textId="77777777" w:rsidR="003934CD" w:rsidRDefault="003934CD" w:rsidP="00361EBB">
      <w:pPr>
        <w:spacing w:before="25" w:after="0"/>
        <w:jc w:val="center"/>
        <w:rPr>
          <w:rFonts w:ascii="Times New Roman" w:hAnsi="Times New Roman" w:cs="Times New Roman"/>
          <w:b/>
          <w:color w:val="000000"/>
          <w:sz w:val="20"/>
          <w:szCs w:val="20"/>
        </w:rPr>
      </w:pPr>
    </w:p>
    <w:p w14:paraId="25D0CE6D" w14:textId="77777777" w:rsidR="003934CD" w:rsidRDefault="003934CD" w:rsidP="00361EBB">
      <w:pPr>
        <w:spacing w:before="25" w:after="0"/>
        <w:jc w:val="center"/>
        <w:rPr>
          <w:rFonts w:ascii="Times New Roman" w:hAnsi="Times New Roman" w:cs="Times New Roman"/>
          <w:b/>
          <w:color w:val="000000"/>
          <w:sz w:val="20"/>
          <w:szCs w:val="20"/>
        </w:rPr>
      </w:pPr>
    </w:p>
    <w:p w14:paraId="51B70E05" w14:textId="77777777" w:rsidR="003934CD" w:rsidRDefault="003934CD" w:rsidP="00361EBB">
      <w:pPr>
        <w:spacing w:before="25" w:after="0"/>
        <w:jc w:val="center"/>
        <w:rPr>
          <w:rFonts w:ascii="Times New Roman" w:hAnsi="Times New Roman" w:cs="Times New Roman"/>
          <w:b/>
          <w:color w:val="000000"/>
          <w:sz w:val="20"/>
          <w:szCs w:val="20"/>
        </w:rPr>
      </w:pPr>
    </w:p>
    <w:p w14:paraId="3A9AC50B" w14:textId="77777777" w:rsidR="003934CD" w:rsidRDefault="003934CD" w:rsidP="00361EBB">
      <w:pPr>
        <w:spacing w:before="25" w:after="0"/>
        <w:jc w:val="center"/>
        <w:rPr>
          <w:rFonts w:ascii="Times New Roman" w:hAnsi="Times New Roman" w:cs="Times New Roman"/>
          <w:b/>
          <w:color w:val="000000"/>
          <w:sz w:val="20"/>
          <w:szCs w:val="20"/>
        </w:rPr>
      </w:pPr>
    </w:p>
    <w:sectPr w:rsidR="0039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075"/>
    <w:multiLevelType w:val="hybridMultilevel"/>
    <w:tmpl w:val="E494B4A0"/>
    <w:lvl w:ilvl="0" w:tplc="C1EABE5E">
      <w:start w:val="1"/>
      <w:numFmt w:val="lowerRoman"/>
      <w:lvlText w:val="(%1)"/>
      <w:lvlJc w:val="left"/>
      <w:pPr>
        <w:ind w:left="720" w:hanging="360"/>
      </w:pPr>
      <w:rPr>
        <w:rFonts w:hint="default"/>
        <w:color w:val="000000"/>
      </w:rPr>
    </w:lvl>
    <w:lvl w:ilvl="1" w:tplc="F75C0E14">
      <w:start w:val="1"/>
      <w:numFmt w:val="lowerLetter"/>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C3565"/>
    <w:multiLevelType w:val="hybridMultilevel"/>
    <w:tmpl w:val="66961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481F"/>
    <w:multiLevelType w:val="multilevel"/>
    <w:tmpl w:val="2E1C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775E6"/>
    <w:multiLevelType w:val="hybridMultilevel"/>
    <w:tmpl w:val="83747D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B4DA3"/>
    <w:multiLevelType w:val="multilevel"/>
    <w:tmpl w:val="4768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17BA7"/>
    <w:multiLevelType w:val="multilevel"/>
    <w:tmpl w:val="245E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A19AC"/>
    <w:multiLevelType w:val="multilevel"/>
    <w:tmpl w:val="4370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D16AF"/>
    <w:multiLevelType w:val="hybridMultilevel"/>
    <w:tmpl w:val="E5B60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060"/>
    <w:multiLevelType w:val="multilevel"/>
    <w:tmpl w:val="2E36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B3531"/>
    <w:multiLevelType w:val="hybridMultilevel"/>
    <w:tmpl w:val="5B54FD72"/>
    <w:lvl w:ilvl="0" w:tplc="FFFFFFFF">
      <w:start w:val="1"/>
      <w:numFmt w:val="lowerRoman"/>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85985"/>
    <w:multiLevelType w:val="hybridMultilevel"/>
    <w:tmpl w:val="1C30A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70938"/>
    <w:multiLevelType w:val="multilevel"/>
    <w:tmpl w:val="C42C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44DE7"/>
    <w:multiLevelType w:val="hybridMultilevel"/>
    <w:tmpl w:val="8774CCBA"/>
    <w:lvl w:ilvl="0" w:tplc="FFFFFFFF">
      <w:start w:val="1"/>
      <w:numFmt w:val="lowerRoman"/>
      <w:lvlText w:val="(%1)"/>
      <w:lvlJc w:val="left"/>
      <w:pPr>
        <w:ind w:left="720" w:hanging="360"/>
      </w:pPr>
      <w:rPr>
        <w:rFonts w:hint="default"/>
        <w:color w:val="000000"/>
      </w:rPr>
    </w:lvl>
    <w:lvl w:ilvl="1" w:tplc="9E884A84">
      <w:start w:val="1"/>
      <w:numFmt w:val="upperLetter"/>
      <w:lvlText w:val="%2."/>
      <w:lvlJc w:val="left"/>
      <w:pPr>
        <w:ind w:left="1440" w:hanging="360"/>
      </w:pPr>
      <w:rPr>
        <w:rFonts w:hint="default"/>
      </w:rPr>
    </w:lvl>
    <w:lvl w:ilvl="2" w:tplc="C1EABE5E">
      <w:start w:val="1"/>
      <w:numFmt w:val="lowerRoman"/>
      <w:lvlText w:val="(%3)"/>
      <w:lvlJc w:val="left"/>
      <w:pPr>
        <w:ind w:left="72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6A3785"/>
    <w:multiLevelType w:val="multilevel"/>
    <w:tmpl w:val="3B16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82CCE"/>
    <w:multiLevelType w:val="multilevel"/>
    <w:tmpl w:val="489A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F1CAE"/>
    <w:multiLevelType w:val="hybridMultilevel"/>
    <w:tmpl w:val="0F6E2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F3CFB"/>
    <w:multiLevelType w:val="multilevel"/>
    <w:tmpl w:val="6CA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D334C3"/>
    <w:multiLevelType w:val="hybridMultilevel"/>
    <w:tmpl w:val="7C449C7C"/>
    <w:lvl w:ilvl="0" w:tplc="FFFFFFFF">
      <w:start w:val="1"/>
      <w:numFmt w:val="upperLetter"/>
      <w:lvlText w:val="%1."/>
      <w:lvlJc w:val="left"/>
      <w:pPr>
        <w:ind w:left="720" w:hanging="360"/>
      </w:pPr>
    </w:lvl>
    <w:lvl w:ilvl="1" w:tplc="0415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9002B8"/>
    <w:multiLevelType w:val="hybridMultilevel"/>
    <w:tmpl w:val="B3A8ECA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F8AC122">
      <w:start w:val="1"/>
      <w:numFmt w:val="lowerRoman"/>
      <w:lvlText w:val="(%3)"/>
      <w:lvlJc w:val="left"/>
      <w:pPr>
        <w:ind w:left="2700" w:hanging="72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0054BC"/>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80EC3"/>
    <w:multiLevelType w:val="multilevel"/>
    <w:tmpl w:val="FC14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8A6A55"/>
    <w:multiLevelType w:val="hybridMultilevel"/>
    <w:tmpl w:val="0B18F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1346F"/>
    <w:multiLevelType w:val="hybridMultilevel"/>
    <w:tmpl w:val="BB52C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A1D15"/>
    <w:multiLevelType w:val="multilevel"/>
    <w:tmpl w:val="E4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B2C3D"/>
    <w:multiLevelType w:val="multilevel"/>
    <w:tmpl w:val="928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653A7"/>
    <w:multiLevelType w:val="hybridMultilevel"/>
    <w:tmpl w:val="C86A4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DC7D01"/>
    <w:multiLevelType w:val="multilevel"/>
    <w:tmpl w:val="A820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52025"/>
    <w:multiLevelType w:val="hybridMultilevel"/>
    <w:tmpl w:val="AF92F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34D24"/>
    <w:multiLevelType w:val="hybridMultilevel"/>
    <w:tmpl w:val="E07C950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A2473"/>
    <w:multiLevelType w:val="hybridMultilevel"/>
    <w:tmpl w:val="52E0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018DB"/>
    <w:multiLevelType w:val="multilevel"/>
    <w:tmpl w:val="805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423A0E"/>
    <w:multiLevelType w:val="hybridMultilevel"/>
    <w:tmpl w:val="DC564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762"/>
    <w:multiLevelType w:val="multilevel"/>
    <w:tmpl w:val="A464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811FF"/>
    <w:multiLevelType w:val="hybridMultilevel"/>
    <w:tmpl w:val="627464A0"/>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E66B07"/>
    <w:multiLevelType w:val="hybridMultilevel"/>
    <w:tmpl w:val="8B48C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825D4F"/>
    <w:multiLevelType w:val="hybridMultilevel"/>
    <w:tmpl w:val="776620A6"/>
    <w:lvl w:ilvl="0" w:tplc="FFFFFFFF">
      <w:start w:val="1"/>
      <w:numFmt w:val="lowerLetter"/>
      <w:lvlText w:val="%1)"/>
      <w:lvlJc w:val="left"/>
      <w:pPr>
        <w:ind w:left="720" w:hanging="360"/>
      </w:pPr>
    </w:lvl>
    <w:lvl w:ilvl="1" w:tplc="C1EABE5E">
      <w:start w:val="1"/>
      <w:numFmt w:val="lowerRoman"/>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DE26D1"/>
    <w:multiLevelType w:val="multilevel"/>
    <w:tmpl w:val="C7D4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A1811"/>
    <w:multiLevelType w:val="multilevel"/>
    <w:tmpl w:val="FFE6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D130B"/>
    <w:multiLevelType w:val="hybridMultilevel"/>
    <w:tmpl w:val="4F362B6A"/>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292AE4"/>
    <w:multiLevelType w:val="multilevel"/>
    <w:tmpl w:val="703048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504447">
    <w:abstractNumId w:val="6"/>
  </w:num>
  <w:num w:numId="2" w16cid:durableId="1848255257">
    <w:abstractNumId w:val="11"/>
  </w:num>
  <w:num w:numId="3" w16cid:durableId="1310132691">
    <w:abstractNumId w:val="14"/>
    <w:lvlOverride w:ilvl="0">
      <w:startOverride w:val="3"/>
    </w:lvlOverride>
  </w:num>
  <w:num w:numId="4" w16cid:durableId="1865703965">
    <w:abstractNumId w:val="37"/>
    <w:lvlOverride w:ilvl="0">
      <w:startOverride w:val="4"/>
    </w:lvlOverride>
  </w:num>
  <w:num w:numId="5" w16cid:durableId="951546050">
    <w:abstractNumId w:val="30"/>
  </w:num>
  <w:num w:numId="6" w16cid:durableId="266928288">
    <w:abstractNumId w:val="32"/>
  </w:num>
  <w:num w:numId="7" w16cid:durableId="673191076">
    <w:abstractNumId w:val="8"/>
  </w:num>
  <w:num w:numId="8" w16cid:durableId="243220754">
    <w:abstractNumId w:val="13"/>
  </w:num>
  <w:num w:numId="9" w16cid:durableId="88090236">
    <w:abstractNumId w:val="4"/>
  </w:num>
  <w:num w:numId="10" w16cid:durableId="1643386743">
    <w:abstractNumId w:val="5"/>
  </w:num>
  <w:num w:numId="11" w16cid:durableId="1748578459">
    <w:abstractNumId w:val="39"/>
  </w:num>
  <w:num w:numId="12" w16cid:durableId="1001467378">
    <w:abstractNumId w:val="24"/>
    <w:lvlOverride w:ilvl="0">
      <w:startOverride w:val="3"/>
    </w:lvlOverride>
  </w:num>
  <w:num w:numId="13" w16cid:durableId="1372535372">
    <w:abstractNumId w:val="36"/>
    <w:lvlOverride w:ilvl="0">
      <w:startOverride w:val="4"/>
    </w:lvlOverride>
  </w:num>
  <w:num w:numId="14" w16cid:durableId="1947272821">
    <w:abstractNumId w:val="20"/>
  </w:num>
  <w:num w:numId="15" w16cid:durableId="1448739098">
    <w:abstractNumId w:val="23"/>
  </w:num>
  <w:num w:numId="16" w16cid:durableId="1980382763">
    <w:abstractNumId w:val="16"/>
  </w:num>
  <w:num w:numId="17" w16cid:durableId="1155030596">
    <w:abstractNumId w:val="26"/>
  </w:num>
  <w:num w:numId="18" w16cid:durableId="717166686">
    <w:abstractNumId w:val="2"/>
  </w:num>
  <w:num w:numId="19" w16cid:durableId="2030716669">
    <w:abstractNumId w:val="31"/>
  </w:num>
  <w:num w:numId="20" w16cid:durableId="606280000">
    <w:abstractNumId w:val="33"/>
  </w:num>
  <w:num w:numId="21" w16cid:durableId="1583250046">
    <w:abstractNumId w:val="15"/>
  </w:num>
  <w:num w:numId="22" w16cid:durableId="2141343413">
    <w:abstractNumId w:val="34"/>
  </w:num>
  <w:num w:numId="23" w16cid:durableId="913314702">
    <w:abstractNumId w:val="35"/>
  </w:num>
  <w:num w:numId="24" w16cid:durableId="1603757236">
    <w:abstractNumId w:val="21"/>
  </w:num>
  <w:num w:numId="25" w16cid:durableId="614212819">
    <w:abstractNumId w:val="10"/>
  </w:num>
  <w:num w:numId="26" w16cid:durableId="1726761709">
    <w:abstractNumId w:val="1"/>
  </w:num>
  <w:num w:numId="27" w16cid:durableId="515657639">
    <w:abstractNumId w:val="27"/>
  </w:num>
  <w:num w:numId="28" w16cid:durableId="162547270">
    <w:abstractNumId w:val="25"/>
  </w:num>
  <w:num w:numId="29" w16cid:durableId="484247067">
    <w:abstractNumId w:val="7"/>
  </w:num>
  <w:num w:numId="30" w16cid:durableId="1864705734">
    <w:abstractNumId w:val="3"/>
  </w:num>
  <w:num w:numId="31" w16cid:durableId="740100811">
    <w:abstractNumId w:val="29"/>
  </w:num>
  <w:num w:numId="32" w16cid:durableId="1356612774">
    <w:abstractNumId w:val="0"/>
  </w:num>
  <w:num w:numId="33" w16cid:durableId="1463576854">
    <w:abstractNumId w:val="18"/>
  </w:num>
  <w:num w:numId="34" w16cid:durableId="865757814">
    <w:abstractNumId w:val="9"/>
  </w:num>
  <w:num w:numId="35" w16cid:durableId="2141026220">
    <w:abstractNumId w:val="38"/>
  </w:num>
  <w:num w:numId="36" w16cid:durableId="1453593192">
    <w:abstractNumId w:val="28"/>
  </w:num>
  <w:num w:numId="37" w16cid:durableId="1137068172">
    <w:abstractNumId w:val="12"/>
  </w:num>
  <w:num w:numId="38" w16cid:durableId="2016420020">
    <w:abstractNumId w:val="17"/>
  </w:num>
  <w:num w:numId="39" w16cid:durableId="1255361783">
    <w:abstractNumId w:val="22"/>
  </w:num>
  <w:num w:numId="40" w16cid:durableId="19799148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AA"/>
    <w:rsid w:val="0004603C"/>
    <w:rsid w:val="00063631"/>
    <w:rsid w:val="000A3CBE"/>
    <w:rsid w:val="000C6EA0"/>
    <w:rsid w:val="00140AE0"/>
    <w:rsid w:val="00194509"/>
    <w:rsid w:val="00195153"/>
    <w:rsid w:val="001F3E01"/>
    <w:rsid w:val="00235465"/>
    <w:rsid w:val="00280EA3"/>
    <w:rsid w:val="00297FB5"/>
    <w:rsid w:val="002B5691"/>
    <w:rsid w:val="002C431A"/>
    <w:rsid w:val="00321B13"/>
    <w:rsid w:val="003251DF"/>
    <w:rsid w:val="00361EBB"/>
    <w:rsid w:val="003934CD"/>
    <w:rsid w:val="00410DA2"/>
    <w:rsid w:val="004111EB"/>
    <w:rsid w:val="004837AE"/>
    <w:rsid w:val="004A5B14"/>
    <w:rsid w:val="004C2084"/>
    <w:rsid w:val="004C5584"/>
    <w:rsid w:val="00510EAA"/>
    <w:rsid w:val="005442A2"/>
    <w:rsid w:val="005A2ED7"/>
    <w:rsid w:val="00602F4B"/>
    <w:rsid w:val="00616075"/>
    <w:rsid w:val="00624542"/>
    <w:rsid w:val="00661D3C"/>
    <w:rsid w:val="006A22FE"/>
    <w:rsid w:val="006B08AD"/>
    <w:rsid w:val="006C6A42"/>
    <w:rsid w:val="006E7619"/>
    <w:rsid w:val="00723008"/>
    <w:rsid w:val="00755D9F"/>
    <w:rsid w:val="00780B31"/>
    <w:rsid w:val="007A5D6D"/>
    <w:rsid w:val="00900133"/>
    <w:rsid w:val="00A23071"/>
    <w:rsid w:val="00AF30D0"/>
    <w:rsid w:val="00BA142F"/>
    <w:rsid w:val="00BB05A0"/>
    <w:rsid w:val="00BD613F"/>
    <w:rsid w:val="00BE0D43"/>
    <w:rsid w:val="00BF4DA0"/>
    <w:rsid w:val="00C46BA4"/>
    <w:rsid w:val="00D36F92"/>
    <w:rsid w:val="00D376CF"/>
    <w:rsid w:val="00D57ADD"/>
    <w:rsid w:val="00DA5054"/>
    <w:rsid w:val="00DD75E7"/>
    <w:rsid w:val="00E05ACB"/>
    <w:rsid w:val="00E2254A"/>
    <w:rsid w:val="00E434E1"/>
    <w:rsid w:val="00E60707"/>
    <w:rsid w:val="00E82614"/>
    <w:rsid w:val="00EC7423"/>
    <w:rsid w:val="00EF53D0"/>
    <w:rsid w:val="00F1283B"/>
    <w:rsid w:val="00F66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427"/>
  <w15:chartTrackingRefBased/>
  <w15:docId w15:val="{9C0BFB73-A7FB-4AAB-842C-C16E5F05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10EAA"/>
    <w:rPr>
      <w:b/>
      <w:bCs/>
    </w:rPr>
  </w:style>
  <w:style w:type="character" w:customStyle="1" w:styleId="text">
    <w:name w:val="text_"/>
    <w:basedOn w:val="Domylnaczcionkaakapitu"/>
    <w:rsid w:val="00510EAA"/>
  </w:style>
  <w:style w:type="paragraph" w:styleId="NormalnyWeb">
    <w:name w:val="Normal (Web)"/>
    <w:basedOn w:val="Normalny"/>
    <w:uiPriority w:val="99"/>
    <w:semiHidden/>
    <w:unhideWhenUsed/>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western">
    <w:name w:val="western"/>
    <w:basedOn w:val="Normalny"/>
    <w:rsid w:val="00510EA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EC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61EBB"/>
    <w:pPr>
      <w:spacing w:after="0" w:line="240" w:lineRule="auto"/>
    </w:pPr>
  </w:style>
  <w:style w:type="paragraph" w:styleId="Akapitzlist">
    <w:name w:val="List Paragraph"/>
    <w:basedOn w:val="Normalny"/>
    <w:uiPriority w:val="99"/>
    <w:unhideWhenUsed/>
    <w:rsid w:val="00361EBB"/>
    <w:pPr>
      <w:spacing w:after="200" w:line="276" w:lineRule="auto"/>
      <w:ind w:left="720"/>
      <w:contextualSpacing/>
    </w:pPr>
    <w:rPr>
      <w:rFonts w:ascii="Times New Roman" w:eastAsia="Times New Roman" w:hAnsi="Times New Roman" w:cs="Times New Roman"/>
      <w:kern w:val="0"/>
      <w:sz w:val="24"/>
      <w:lang w:eastAsia="pl-PL"/>
      <w14:ligatures w14:val="none"/>
    </w:rPr>
  </w:style>
  <w:style w:type="character" w:styleId="Odwoaniedokomentarza">
    <w:name w:val="annotation reference"/>
    <w:basedOn w:val="Domylnaczcionkaakapitu"/>
    <w:uiPriority w:val="99"/>
    <w:semiHidden/>
    <w:unhideWhenUsed/>
    <w:rsid w:val="00297FB5"/>
    <w:rPr>
      <w:sz w:val="16"/>
      <w:szCs w:val="16"/>
    </w:rPr>
  </w:style>
  <w:style w:type="paragraph" w:styleId="Tekstkomentarza">
    <w:name w:val="annotation text"/>
    <w:basedOn w:val="Normalny"/>
    <w:link w:val="TekstkomentarzaZnak"/>
    <w:uiPriority w:val="99"/>
    <w:unhideWhenUsed/>
    <w:rsid w:val="00297FB5"/>
    <w:pPr>
      <w:spacing w:line="240" w:lineRule="auto"/>
    </w:pPr>
    <w:rPr>
      <w:sz w:val="20"/>
      <w:szCs w:val="20"/>
    </w:rPr>
  </w:style>
  <w:style w:type="character" w:customStyle="1" w:styleId="TekstkomentarzaZnak">
    <w:name w:val="Tekst komentarza Znak"/>
    <w:basedOn w:val="Domylnaczcionkaakapitu"/>
    <w:link w:val="Tekstkomentarza"/>
    <w:uiPriority w:val="99"/>
    <w:rsid w:val="00297FB5"/>
    <w:rPr>
      <w:sz w:val="20"/>
      <w:szCs w:val="20"/>
    </w:rPr>
  </w:style>
  <w:style w:type="paragraph" w:styleId="Tematkomentarza">
    <w:name w:val="annotation subject"/>
    <w:basedOn w:val="Tekstkomentarza"/>
    <w:next w:val="Tekstkomentarza"/>
    <w:link w:val="TematkomentarzaZnak"/>
    <w:uiPriority w:val="99"/>
    <w:semiHidden/>
    <w:unhideWhenUsed/>
    <w:rsid w:val="00297FB5"/>
    <w:rPr>
      <w:b/>
      <w:bCs/>
    </w:rPr>
  </w:style>
  <w:style w:type="character" w:customStyle="1" w:styleId="TematkomentarzaZnak">
    <w:name w:val="Temat komentarza Znak"/>
    <w:basedOn w:val="TekstkomentarzaZnak"/>
    <w:link w:val="Tematkomentarza"/>
    <w:uiPriority w:val="99"/>
    <w:semiHidden/>
    <w:rsid w:val="00297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23246">
      <w:bodyDiv w:val="1"/>
      <w:marLeft w:val="0"/>
      <w:marRight w:val="0"/>
      <w:marTop w:val="0"/>
      <w:marBottom w:val="0"/>
      <w:divBdr>
        <w:top w:val="none" w:sz="0" w:space="0" w:color="auto"/>
        <w:left w:val="none" w:sz="0" w:space="0" w:color="auto"/>
        <w:bottom w:val="none" w:sz="0" w:space="0" w:color="auto"/>
        <w:right w:val="none" w:sz="0" w:space="0" w:color="auto"/>
      </w:divBdr>
      <w:divsChild>
        <w:div w:id="1404837408">
          <w:marLeft w:val="0"/>
          <w:marRight w:val="0"/>
          <w:marTop w:val="0"/>
          <w:marBottom w:val="0"/>
          <w:divBdr>
            <w:top w:val="none" w:sz="0" w:space="0" w:color="auto"/>
            <w:left w:val="none" w:sz="0" w:space="0" w:color="auto"/>
            <w:bottom w:val="none" w:sz="0" w:space="0" w:color="auto"/>
            <w:right w:val="none" w:sz="0" w:space="0" w:color="auto"/>
          </w:divBdr>
          <w:divsChild>
            <w:div w:id="1381394265">
              <w:marLeft w:val="0"/>
              <w:marRight w:val="0"/>
              <w:marTop w:val="0"/>
              <w:marBottom w:val="0"/>
              <w:divBdr>
                <w:top w:val="none" w:sz="0" w:space="0" w:color="auto"/>
                <w:left w:val="none" w:sz="0" w:space="0" w:color="auto"/>
                <w:bottom w:val="none" w:sz="0" w:space="0" w:color="auto"/>
                <w:right w:val="none" w:sz="0" w:space="0" w:color="auto"/>
              </w:divBdr>
            </w:div>
            <w:div w:id="1928270268">
              <w:marLeft w:val="0"/>
              <w:marRight w:val="0"/>
              <w:marTop w:val="0"/>
              <w:marBottom w:val="0"/>
              <w:divBdr>
                <w:top w:val="none" w:sz="0" w:space="0" w:color="auto"/>
                <w:left w:val="none" w:sz="0" w:space="0" w:color="auto"/>
                <w:bottom w:val="none" w:sz="0" w:space="0" w:color="auto"/>
                <w:right w:val="none" w:sz="0" w:space="0" w:color="auto"/>
              </w:divBdr>
            </w:div>
            <w:div w:id="1629362225">
              <w:marLeft w:val="0"/>
              <w:marRight w:val="0"/>
              <w:marTop w:val="0"/>
              <w:marBottom w:val="0"/>
              <w:divBdr>
                <w:top w:val="none" w:sz="0" w:space="0" w:color="auto"/>
                <w:left w:val="none" w:sz="0" w:space="0" w:color="auto"/>
                <w:bottom w:val="none" w:sz="0" w:space="0" w:color="auto"/>
                <w:right w:val="none" w:sz="0" w:space="0" w:color="auto"/>
              </w:divBdr>
            </w:div>
            <w:div w:id="237905710">
              <w:marLeft w:val="0"/>
              <w:marRight w:val="0"/>
              <w:marTop w:val="0"/>
              <w:marBottom w:val="0"/>
              <w:divBdr>
                <w:top w:val="none" w:sz="0" w:space="0" w:color="auto"/>
                <w:left w:val="none" w:sz="0" w:space="0" w:color="auto"/>
                <w:bottom w:val="none" w:sz="0" w:space="0" w:color="auto"/>
                <w:right w:val="none" w:sz="0" w:space="0" w:color="auto"/>
              </w:divBdr>
            </w:div>
            <w:div w:id="643312431">
              <w:marLeft w:val="0"/>
              <w:marRight w:val="0"/>
              <w:marTop w:val="0"/>
              <w:marBottom w:val="0"/>
              <w:divBdr>
                <w:top w:val="none" w:sz="0" w:space="0" w:color="auto"/>
                <w:left w:val="none" w:sz="0" w:space="0" w:color="auto"/>
                <w:bottom w:val="none" w:sz="0" w:space="0" w:color="auto"/>
                <w:right w:val="none" w:sz="0" w:space="0" w:color="auto"/>
              </w:divBdr>
            </w:div>
            <w:div w:id="1093041795">
              <w:marLeft w:val="0"/>
              <w:marRight w:val="0"/>
              <w:marTop w:val="0"/>
              <w:marBottom w:val="0"/>
              <w:divBdr>
                <w:top w:val="none" w:sz="0" w:space="0" w:color="auto"/>
                <w:left w:val="none" w:sz="0" w:space="0" w:color="auto"/>
                <w:bottom w:val="none" w:sz="0" w:space="0" w:color="auto"/>
                <w:right w:val="none" w:sz="0" w:space="0" w:color="auto"/>
              </w:divBdr>
            </w:div>
            <w:div w:id="363948876">
              <w:marLeft w:val="0"/>
              <w:marRight w:val="0"/>
              <w:marTop w:val="0"/>
              <w:marBottom w:val="0"/>
              <w:divBdr>
                <w:top w:val="none" w:sz="0" w:space="0" w:color="auto"/>
                <w:left w:val="none" w:sz="0" w:space="0" w:color="auto"/>
                <w:bottom w:val="none" w:sz="0" w:space="0" w:color="auto"/>
                <w:right w:val="none" w:sz="0" w:space="0" w:color="auto"/>
              </w:divBdr>
            </w:div>
            <w:div w:id="1952129960">
              <w:marLeft w:val="0"/>
              <w:marRight w:val="0"/>
              <w:marTop w:val="0"/>
              <w:marBottom w:val="0"/>
              <w:divBdr>
                <w:top w:val="none" w:sz="0" w:space="0" w:color="auto"/>
                <w:left w:val="none" w:sz="0" w:space="0" w:color="auto"/>
                <w:bottom w:val="none" w:sz="0" w:space="0" w:color="auto"/>
                <w:right w:val="none" w:sz="0" w:space="0" w:color="auto"/>
              </w:divBdr>
            </w:div>
            <w:div w:id="149756195">
              <w:marLeft w:val="0"/>
              <w:marRight w:val="0"/>
              <w:marTop w:val="0"/>
              <w:marBottom w:val="0"/>
              <w:divBdr>
                <w:top w:val="none" w:sz="0" w:space="0" w:color="auto"/>
                <w:left w:val="none" w:sz="0" w:space="0" w:color="auto"/>
                <w:bottom w:val="none" w:sz="0" w:space="0" w:color="auto"/>
                <w:right w:val="none" w:sz="0" w:space="0" w:color="auto"/>
              </w:divBdr>
            </w:div>
          </w:divsChild>
        </w:div>
        <w:div w:id="1093893342">
          <w:marLeft w:val="0"/>
          <w:marRight w:val="0"/>
          <w:marTop w:val="0"/>
          <w:marBottom w:val="0"/>
          <w:divBdr>
            <w:top w:val="none" w:sz="0" w:space="0" w:color="auto"/>
            <w:left w:val="none" w:sz="0" w:space="0" w:color="auto"/>
            <w:bottom w:val="none" w:sz="0" w:space="0" w:color="auto"/>
            <w:right w:val="none" w:sz="0" w:space="0" w:color="auto"/>
          </w:divBdr>
          <w:divsChild>
            <w:div w:id="1335066214">
              <w:marLeft w:val="0"/>
              <w:marRight w:val="0"/>
              <w:marTop w:val="0"/>
              <w:marBottom w:val="0"/>
              <w:divBdr>
                <w:top w:val="none" w:sz="0" w:space="0" w:color="auto"/>
                <w:left w:val="none" w:sz="0" w:space="0" w:color="auto"/>
                <w:bottom w:val="none" w:sz="0" w:space="0" w:color="auto"/>
                <w:right w:val="none" w:sz="0" w:space="0" w:color="auto"/>
              </w:divBdr>
            </w:div>
            <w:div w:id="1095710579">
              <w:marLeft w:val="0"/>
              <w:marRight w:val="0"/>
              <w:marTop w:val="0"/>
              <w:marBottom w:val="0"/>
              <w:divBdr>
                <w:top w:val="none" w:sz="0" w:space="0" w:color="auto"/>
                <w:left w:val="none" w:sz="0" w:space="0" w:color="auto"/>
                <w:bottom w:val="none" w:sz="0" w:space="0" w:color="auto"/>
                <w:right w:val="none" w:sz="0" w:space="0" w:color="auto"/>
              </w:divBdr>
            </w:div>
            <w:div w:id="1289118553">
              <w:marLeft w:val="0"/>
              <w:marRight w:val="0"/>
              <w:marTop w:val="0"/>
              <w:marBottom w:val="0"/>
              <w:divBdr>
                <w:top w:val="none" w:sz="0" w:space="0" w:color="auto"/>
                <w:left w:val="none" w:sz="0" w:space="0" w:color="auto"/>
                <w:bottom w:val="none" w:sz="0" w:space="0" w:color="auto"/>
                <w:right w:val="none" w:sz="0" w:space="0" w:color="auto"/>
              </w:divBdr>
            </w:div>
            <w:div w:id="1664431203">
              <w:marLeft w:val="0"/>
              <w:marRight w:val="0"/>
              <w:marTop w:val="0"/>
              <w:marBottom w:val="0"/>
              <w:divBdr>
                <w:top w:val="none" w:sz="0" w:space="0" w:color="auto"/>
                <w:left w:val="none" w:sz="0" w:space="0" w:color="auto"/>
                <w:bottom w:val="none" w:sz="0" w:space="0" w:color="auto"/>
                <w:right w:val="none" w:sz="0" w:space="0" w:color="auto"/>
              </w:divBdr>
            </w:div>
            <w:div w:id="1248273521">
              <w:marLeft w:val="0"/>
              <w:marRight w:val="0"/>
              <w:marTop w:val="0"/>
              <w:marBottom w:val="0"/>
              <w:divBdr>
                <w:top w:val="none" w:sz="0" w:space="0" w:color="auto"/>
                <w:left w:val="none" w:sz="0" w:space="0" w:color="auto"/>
                <w:bottom w:val="none" w:sz="0" w:space="0" w:color="auto"/>
                <w:right w:val="none" w:sz="0" w:space="0" w:color="auto"/>
              </w:divBdr>
            </w:div>
            <w:div w:id="343436847">
              <w:marLeft w:val="0"/>
              <w:marRight w:val="0"/>
              <w:marTop w:val="0"/>
              <w:marBottom w:val="0"/>
              <w:divBdr>
                <w:top w:val="none" w:sz="0" w:space="0" w:color="auto"/>
                <w:left w:val="none" w:sz="0" w:space="0" w:color="auto"/>
                <w:bottom w:val="none" w:sz="0" w:space="0" w:color="auto"/>
                <w:right w:val="none" w:sz="0" w:space="0" w:color="auto"/>
              </w:divBdr>
            </w:div>
            <w:div w:id="416051705">
              <w:marLeft w:val="0"/>
              <w:marRight w:val="0"/>
              <w:marTop w:val="0"/>
              <w:marBottom w:val="0"/>
              <w:divBdr>
                <w:top w:val="none" w:sz="0" w:space="0" w:color="auto"/>
                <w:left w:val="none" w:sz="0" w:space="0" w:color="auto"/>
                <w:bottom w:val="none" w:sz="0" w:space="0" w:color="auto"/>
                <w:right w:val="none" w:sz="0" w:space="0" w:color="auto"/>
              </w:divBdr>
            </w:div>
            <w:div w:id="9454080">
              <w:marLeft w:val="0"/>
              <w:marRight w:val="0"/>
              <w:marTop w:val="0"/>
              <w:marBottom w:val="0"/>
              <w:divBdr>
                <w:top w:val="none" w:sz="0" w:space="0" w:color="auto"/>
                <w:left w:val="none" w:sz="0" w:space="0" w:color="auto"/>
                <w:bottom w:val="none" w:sz="0" w:space="0" w:color="auto"/>
                <w:right w:val="none" w:sz="0" w:space="0" w:color="auto"/>
              </w:divBdr>
            </w:div>
            <w:div w:id="287249972">
              <w:marLeft w:val="0"/>
              <w:marRight w:val="0"/>
              <w:marTop w:val="0"/>
              <w:marBottom w:val="0"/>
              <w:divBdr>
                <w:top w:val="none" w:sz="0" w:space="0" w:color="auto"/>
                <w:left w:val="none" w:sz="0" w:space="0" w:color="auto"/>
                <w:bottom w:val="none" w:sz="0" w:space="0" w:color="auto"/>
                <w:right w:val="none" w:sz="0" w:space="0" w:color="auto"/>
              </w:divBdr>
            </w:div>
            <w:div w:id="1544320240">
              <w:marLeft w:val="0"/>
              <w:marRight w:val="0"/>
              <w:marTop w:val="0"/>
              <w:marBottom w:val="0"/>
              <w:divBdr>
                <w:top w:val="none" w:sz="0" w:space="0" w:color="auto"/>
                <w:left w:val="none" w:sz="0" w:space="0" w:color="auto"/>
                <w:bottom w:val="none" w:sz="0" w:space="0" w:color="auto"/>
                <w:right w:val="none" w:sz="0" w:space="0" w:color="auto"/>
              </w:divBdr>
            </w:div>
            <w:div w:id="968509220">
              <w:marLeft w:val="0"/>
              <w:marRight w:val="0"/>
              <w:marTop w:val="0"/>
              <w:marBottom w:val="0"/>
              <w:divBdr>
                <w:top w:val="none" w:sz="0" w:space="0" w:color="auto"/>
                <w:left w:val="none" w:sz="0" w:space="0" w:color="auto"/>
                <w:bottom w:val="none" w:sz="0" w:space="0" w:color="auto"/>
                <w:right w:val="none" w:sz="0" w:space="0" w:color="auto"/>
              </w:divBdr>
            </w:div>
          </w:divsChild>
        </w:div>
        <w:div w:id="594170945">
          <w:marLeft w:val="0"/>
          <w:marRight w:val="0"/>
          <w:marTop w:val="0"/>
          <w:marBottom w:val="0"/>
          <w:divBdr>
            <w:top w:val="none" w:sz="0" w:space="0" w:color="auto"/>
            <w:left w:val="none" w:sz="0" w:space="0" w:color="auto"/>
            <w:bottom w:val="none" w:sz="0" w:space="0" w:color="auto"/>
            <w:right w:val="none" w:sz="0" w:space="0" w:color="auto"/>
          </w:divBdr>
          <w:divsChild>
            <w:div w:id="1421029325">
              <w:marLeft w:val="0"/>
              <w:marRight w:val="0"/>
              <w:marTop w:val="0"/>
              <w:marBottom w:val="0"/>
              <w:divBdr>
                <w:top w:val="none" w:sz="0" w:space="0" w:color="auto"/>
                <w:left w:val="none" w:sz="0" w:space="0" w:color="auto"/>
                <w:bottom w:val="none" w:sz="0" w:space="0" w:color="auto"/>
                <w:right w:val="none" w:sz="0" w:space="0" w:color="auto"/>
              </w:divBdr>
            </w:div>
            <w:div w:id="1601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3286">
      <w:bodyDiv w:val="1"/>
      <w:marLeft w:val="0"/>
      <w:marRight w:val="0"/>
      <w:marTop w:val="0"/>
      <w:marBottom w:val="0"/>
      <w:divBdr>
        <w:top w:val="none" w:sz="0" w:space="0" w:color="auto"/>
        <w:left w:val="none" w:sz="0" w:space="0" w:color="auto"/>
        <w:bottom w:val="none" w:sz="0" w:space="0" w:color="auto"/>
        <w:right w:val="none" w:sz="0" w:space="0" w:color="auto"/>
      </w:divBdr>
      <w:divsChild>
        <w:div w:id="1812556278">
          <w:marLeft w:val="0"/>
          <w:marRight w:val="0"/>
          <w:marTop w:val="0"/>
          <w:marBottom w:val="0"/>
          <w:divBdr>
            <w:top w:val="none" w:sz="0" w:space="0" w:color="auto"/>
            <w:left w:val="none" w:sz="0" w:space="0" w:color="auto"/>
            <w:bottom w:val="none" w:sz="0" w:space="0" w:color="auto"/>
            <w:right w:val="none" w:sz="0" w:space="0" w:color="auto"/>
          </w:divBdr>
          <w:divsChild>
            <w:div w:id="1842507708">
              <w:marLeft w:val="0"/>
              <w:marRight w:val="0"/>
              <w:marTop w:val="0"/>
              <w:marBottom w:val="0"/>
              <w:divBdr>
                <w:top w:val="none" w:sz="0" w:space="0" w:color="auto"/>
                <w:left w:val="none" w:sz="0" w:space="0" w:color="auto"/>
                <w:bottom w:val="none" w:sz="0" w:space="0" w:color="auto"/>
                <w:right w:val="none" w:sz="0" w:space="0" w:color="auto"/>
              </w:divBdr>
            </w:div>
            <w:div w:id="751857683">
              <w:marLeft w:val="0"/>
              <w:marRight w:val="0"/>
              <w:marTop w:val="0"/>
              <w:marBottom w:val="0"/>
              <w:divBdr>
                <w:top w:val="none" w:sz="0" w:space="0" w:color="auto"/>
                <w:left w:val="none" w:sz="0" w:space="0" w:color="auto"/>
                <w:bottom w:val="none" w:sz="0" w:space="0" w:color="auto"/>
                <w:right w:val="none" w:sz="0" w:space="0" w:color="auto"/>
              </w:divBdr>
            </w:div>
            <w:div w:id="788475232">
              <w:marLeft w:val="0"/>
              <w:marRight w:val="0"/>
              <w:marTop w:val="0"/>
              <w:marBottom w:val="0"/>
              <w:divBdr>
                <w:top w:val="none" w:sz="0" w:space="0" w:color="auto"/>
                <w:left w:val="none" w:sz="0" w:space="0" w:color="auto"/>
                <w:bottom w:val="none" w:sz="0" w:space="0" w:color="auto"/>
                <w:right w:val="none" w:sz="0" w:space="0" w:color="auto"/>
              </w:divBdr>
            </w:div>
            <w:div w:id="1557473749">
              <w:marLeft w:val="0"/>
              <w:marRight w:val="0"/>
              <w:marTop w:val="0"/>
              <w:marBottom w:val="0"/>
              <w:divBdr>
                <w:top w:val="none" w:sz="0" w:space="0" w:color="auto"/>
                <w:left w:val="none" w:sz="0" w:space="0" w:color="auto"/>
                <w:bottom w:val="none" w:sz="0" w:space="0" w:color="auto"/>
                <w:right w:val="none" w:sz="0" w:space="0" w:color="auto"/>
              </w:divBdr>
            </w:div>
            <w:div w:id="1506550611">
              <w:marLeft w:val="0"/>
              <w:marRight w:val="0"/>
              <w:marTop w:val="0"/>
              <w:marBottom w:val="0"/>
              <w:divBdr>
                <w:top w:val="none" w:sz="0" w:space="0" w:color="auto"/>
                <w:left w:val="none" w:sz="0" w:space="0" w:color="auto"/>
                <w:bottom w:val="none" w:sz="0" w:space="0" w:color="auto"/>
                <w:right w:val="none" w:sz="0" w:space="0" w:color="auto"/>
              </w:divBdr>
            </w:div>
            <w:div w:id="1199926835">
              <w:marLeft w:val="0"/>
              <w:marRight w:val="0"/>
              <w:marTop w:val="0"/>
              <w:marBottom w:val="0"/>
              <w:divBdr>
                <w:top w:val="none" w:sz="0" w:space="0" w:color="auto"/>
                <w:left w:val="none" w:sz="0" w:space="0" w:color="auto"/>
                <w:bottom w:val="none" w:sz="0" w:space="0" w:color="auto"/>
                <w:right w:val="none" w:sz="0" w:space="0" w:color="auto"/>
              </w:divBdr>
            </w:div>
            <w:div w:id="896286608">
              <w:marLeft w:val="0"/>
              <w:marRight w:val="0"/>
              <w:marTop w:val="0"/>
              <w:marBottom w:val="0"/>
              <w:divBdr>
                <w:top w:val="none" w:sz="0" w:space="0" w:color="auto"/>
                <w:left w:val="none" w:sz="0" w:space="0" w:color="auto"/>
                <w:bottom w:val="none" w:sz="0" w:space="0" w:color="auto"/>
                <w:right w:val="none" w:sz="0" w:space="0" w:color="auto"/>
              </w:divBdr>
            </w:div>
            <w:div w:id="99378116">
              <w:marLeft w:val="0"/>
              <w:marRight w:val="0"/>
              <w:marTop w:val="0"/>
              <w:marBottom w:val="0"/>
              <w:divBdr>
                <w:top w:val="none" w:sz="0" w:space="0" w:color="auto"/>
                <w:left w:val="none" w:sz="0" w:space="0" w:color="auto"/>
                <w:bottom w:val="none" w:sz="0" w:space="0" w:color="auto"/>
                <w:right w:val="none" w:sz="0" w:space="0" w:color="auto"/>
              </w:divBdr>
            </w:div>
          </w:divsChild>
        </w:div>
        <w:div w:id="1444957589">
          <w:marLeft w:val="0"/>
          <w:marRight w:val="0"/>
          <w:marTop w:val="0"/>
          <w:marBottom w:val="0"/>
          <w:divBdr>
            <w:top w:val="none" w:sz="0" w:space="0" w:color="auto"/>
            <w:left w:val="none" w:sz="0" w:space="0" w:color="auto"/>
            <w:bottom w:val="none" w:sz="0" w:space="0" w:color="auto"/>
            <w:right w:val="none" w:sz="0" w:space="0" w:color="auto"/>
          </w:divBdr>
          <w:divsChild>
            <w:div w:id="848449949">
              <w:marLeft w:val="0"/>
              <w:marRight w:val="0"/>
              <w:marTop w:val="0"/>
              <w:marBottom w:val="0"/>
              <w:divBdr>
                <w:top w:val="none" w:sz="0" w:space="0" w:color="auto"/>
                <w:left w:val="none" w:sz="0" w:space="0" w:color="auto"/>
                <w:bottom w:val="none" w:sz="0" w:space="0" w:color="auto"/>
                <w:right w:val="none" w:sz="0" w:space="0" w:color="auto"/>
              </w:divBdr>
            </w:div>
            <w:div w:id="243540774">
              <w:marLeft w:val="0"/>
              <w:marRight w:val="0"/>
              <w:marTop w:val="0"/>
              <w:marBottom w:val="0"/>
              <w:divBdr>
                <w:top w:val="none" w:sz="0" w:space="0" w:color="auto"/>
                <w:left w:val="none" w:sz="0" w:space="0" w:color="auto"/>
                <w:bottom w:val="none" w:sz="0" w:space="0" w:color="auto"/>
                <w:right w:val="none" w:sz="0" w:space="0" w:color="auto"/>
              </w:divBdr>
            </w:div>
            <w:div w:id="2107264245">
              <w:marLeft w:val="0"/>
              <w:marRight w:val="0"/>
              <w:marTop w:val="0"/>
              <w:marBottom w:val="0"/>
              <w:divBdr>
                <w:top w:val="none" w:sz="0" w:space="0" w:color="auto"/>
                <w:left w:val="none" w:sz="0" w:space="0" w:color="auto"/>
                <w:bottom w:val="none" w:sz="0" w:space="0" w:color="auto"/>
                <w:right w:val="none" w:sz="0" w:space="0" w:color="auto"/>
              </w:divBdr>
            </w:div>
            <w:div w:id="2118912809">
              <w:marLeft w:val="0"/>
              <w:marRight w:val="0"/>
              <w:marTop w:val="0"/>
              <w:marBottom w:val="0"/>
              <w:divBdr>
                <w:top w:val="none" w:sz="0" w:space="0" w:color="auto"/>
                <w:left w:val="none" w:sz="0" w:space="0" w:color="auto"/>
                <w:bottom w:val="none" w:sz="0" w:space="0" w:color="auto"/>
                <w:right w:val="none" w:sz="0" w:space="0" w:color="auto"/>
              </w:divBdr>
            </w:div>
            <w:div w:id="574979236">
              <w:marLeft w:val="0"/>
              <w:marRight w:val="0"/>
              <w:marTop w:val="0"/>
              <w:marBottom w:val="0"/>
              <w:divBdr>
                <w:top w:val="none" w:sz="0" w:space="0" w:color="auto"/>
                <w:left w:val="none" w:sz="0" w:space="0" w:color="auto"/>
                <w:bottom w:val="none" w:sz="0" w:space="0" w:color="auto"/>
                <w:right w:val="none" w:sz="0" w:space="0" w:color="auto"/>
              </w:divBdr>
            </w:div>
            <w:div w:id="1602256148">
              <w:marLeft w:val="0"/>
              <w:marRight w:val="0"/>
              <w:marTop w:val="0"/>
              <w:marBottom w:val="0"/>
              <w:divBdr>
                <w:top w:val="none" w:sz="0" w:space="0" w:color="auto"/>
                <w:left w:val="none" w:sz="0" w:space="0" w:color="auto"/>
                <w:bottom w:val="none" w:sz="0" w:space="0" w:color="auto"/>
                <w:right w:val="none" w:sz="0" w:space="0" w:color="auto"/>
              </w:divBdr>
            </w:div>
            <w:div w:id="383874293">
              <w:marLeft w:val="0"/>
              <w:marRight w:val="0"/>
              <w:marTop w:val="0"/>
              <w:marBottom w:val="0"/>
              <w:divBdr>
                <w:top w:val="none" w:sz="0" w:space="0" w:color="auto"/>
                <w:left w:val="none" w:sz="0" w:space="0" w:color="auto"/>
                <w:bottom w:val="none" w:sz="0" w:space="0" w:color="auto"/>
                <w:right w:val="none" w:sz="0" w:space="0" w:color="auto"/>
              </w:divBdr>
            </w:div>
            <w:div w:id="2029524567">
              <w:marLeft w:val="0"/>
              <w:marRight w:val="0"/>
              <w:marTop w:val="0"/>
              <w:marBottom w:val="0"/>
              <w:divBdr>
                <w:top w:val="none" w:sz="0" w:space="0" w:color="auto"/>
                <w:left w:val="none" w:sz="0" w:space="0" w:color="auto"/>
                <w:bottom w:val="none" w:sz="0" w:space="0" w:color="auto"/>
                <w:right w:val="none" w:sz="0" w:space="0" w:color="auto"/>
              </w:divBdr>
            </w:div>
            <w:div w:id="628170777">
              <w:marLeft w:val="0"/>
              <w:marRight w:val="0"/>
              <w:marTop w:val="0"/>
              <w:marBottom w:val="0"/>
              <w:divBdr>
                <w:top w:val="none" w:sz="0" w:space="0" w:color="auto"/>
                <w:left w:val="none" w:sz="0" w:space="0" w:color="auto"/>
                <w:bottom w:val="none" w:sz="0" w:space="0" w:color="auto"/>
                <w:right w:val="none" w:sz="0" w:space="0" w:color="auto"/>
              </w:divBdr>
            </w:div>
            <w:div w:id="1607350072">
              <w:marLeft w:val="0"/>
              <w:marRight w:val="0"/>
              <w:marTop w:val="0"/>
              <w:marBottom w:val="0"/>
              <w:divBdr>
                <w:top w:val="none" w:sz="0" w:space="0" w:color="auto"/>
                <w:left w:val="none" w:sz="0" w:space="0" w:color="auto"/>
                <w:bottom w:val="none" w:sz="0" w:space="0" w:color="auto"/>
                <w:right w:val="none" w:sz="0" w:space="0" w:color="auto"/>
              </w:divBdr>
            </w:div>
            <w:div w:id="2019193976">
              <w:marLeft w:val="0"/>
              <w:marRight w:val="0"/>
              <w:marTop w:val="0"/>
              <w:marBottom w:val="0"/>
              <w:divBdr>
                <w:top w:val="none" w:sz="0" w:space="0" w:color="auto"/>
                <w:left w:val="none" w:sz="0" w:space="0" w:color="auto"/>
                <w:bottom w:val="none" w:sz="0" w:space="0" w:color="auto"/>
                <w:right w:val="none" w:sz="0" w:space="0" w:color="auto"/>
              </w:divBdr>
            </w:div>
          </w:divsChild>
        </w:div>
        <w:div w:id="29233358">
          <w:marLeft w:val="0"/>
          <w:marRight w:val="0"/>
          <w:marTop w:val="0"/>
          <w:marBottom w:val="0"/>
          <w:divBdr>
            <w:top w:val="none" w:sz="0" w:space="0" w:color="auto"/>
            <w:left w:val="none" w:sz="0" w:space="0" w:color="auto"/>
            <w:bottom w:val="none" w:sz="0" w:space="0" w:color="auto"/>
            <w:right w:val="none" w:sz="0" w:space="0" w:color="auto"/>
          </w:divBdr>
          <w:divsChild>
            <w:div w:id="792019818">
              <w:marLeft w:val="0"/>
              <w:marRight w:val="0"/>
              <w:marTop w:val="0"/>
              <w:marBottom w:val="0"/>
              <w:divBdr>
                <w:top w:val="none" w:sz="0" w:space="0" w:color="auto"/>
                <w:left w:val="none" w:sz="0" w:space="0" w:color="auto"/>
                <w:bottom w:val="none" w:sz="0" w:space="0" w:color="auto"/>
                <w:right w:val="none" w:sz="0" w:space="0" w:color="auto"/>
              </w:divBdr>
            </w:div>
            <w:div w:id="16350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2069</Words>
  <Characters>12417</Characters>
  <Application>Microsoft Office Word</Application>
  <DocSecurity>0</DocSecurity>
  <Lines>103</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Szopa</dc:creator>
  <cp:keywords/>
  <dc:description/>
  <cp:lastModifiedBy>Martyna Hadała</cp:lastModifiedBy>
  <cp:revision>5</cp:revision>
  <dcterms:created xsi:type="dcterms:W3CDTF">2024-12-18T10:05:00Z</dcterms:created>
  <dcterms:modified xsi:type="dcterms:W3CDTF">2024-12-18T18:35:00Z</dcterms:modified>
</cp:coreProperties>
</file>